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1A" w:rsidRDefault="00B12F1A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Nyúl Község Önkormányzata Képviselő-testületének </w:t>
      </w:r>
    </w:p>
    <w:p w:rsidR="00B12F1A" w:rsidRDefault="00B12F1A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18/2022. (XI. 30.) önkormányzati rendelete</w:t>
      </w:r>
    </w:p>
    <w:p w:rsidR="00B12F1A" w:rsidRDefault="00B12F1A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Nyúli Polgármesteri Hivatalban foglalkoztatott köztisztviselők illetménykiegészítéséről</w:t>
      </w:r>
    </w:p>
    <w:p w:rsidR="00B12F1A" w:rsidRDefault="00B12F1A">
      <w:pPr>
        <w:pStyle w:val="BodyText"/>
        <w:spacing w:before="220" w:after="0" w:line="240" w:lineRule="auto"/>
        <w:jc w:val="both"/>
      </w:pPr>
      <w:r>
        <w:t>Nyúl Községi Önkormányzatának Képviselő-testülete a közszolgálati tisztviselőkről szóló 2011. évi CXCIX. törvény 234. § (3) bekezdésében kapott felhatalmazás alapján – az Alaptörvény 32. cikk (1) bekezdés d) pontjában meghatározott feladatkörében eljárva – a következőket rendeli el.</w:t>
      </w:r>
    </w:p>
    <w:p w:rsidR="00B12F1A" w:rsidRDefault="00B12F1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B12F1A" w:rsidRDefault="00B12F1A">
      <w:pPr>
        <w:pStyle w:val="BodyText"/>
        <w:spacing w:after="0" w:line="240" w:lineRule="auto"/>
        <w:jc w:val="both"/>
      </w:pPr>
      <w:r>
        <w:t>E rendelet hatálya kiterjed a Nyúli Polgármesteri Hivatalban (a továbbiakban: Hivatal) foglalkoztatott valamennyi köztisztviselőre.</w:t>
      </w:r>
    </w:p>
    <w:p w:rsidR="00B12F1A" w:rsidRDefault="00B12F1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B12F1A" w:rsidRDefault="00B12F1A">
      <w:pPr>
        <w:pStyle w:val="BodyText"/>
        <w:spacing w:after="0" w:line="240" w:lineRule="auto"/>
        <w:jc w:val="both"/>
      </w:pPr>
      <w:r>
        <w:t>Az illetménykiegészítés mértéke 2023. január 1. és 2023. december 31. napja között:</w:t>
      </w:r>
    </w:p>
    <w:p w:rsidR="00B12F1A" w:rsidRDefault="00B12F1A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 felsőfokú iskolai végzettségű köztisztviselők esetén alapilletményének 20%-a;</w:t>
      </w:r>
    </w:p>
    <w:p w:rsidR="00B12F1A" w:rsidRDefault="00B12F1A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 középfokú iskolai végzettségű köztisztviselők esetén alapilletményének 20%-a.</w:t>
      </w:r>
    </w:p>
    <w:p w:rsidR="00B12F1A" w:rsidRDefault="00B12F1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B12F1A" w:rsidRDefault="00B12F1A">
      <w:pPr>
        <w:pStyle w:val="BodyText"/>
        <w:spacing w:after="0" w:line="240" w:lineRule="auto"/>
        <w:jc w:val="both"/>
      </w:pPr>
      <w:r>
        <w:t>Hatályát veszti A Nyúli Polgármesteri Hivatalban foglalkoztatott köztisztviselők illetménykiegészítéséről szóló 2/2022. (II. 2.) önkormányzati rendelet.</w:t>
      </w:r>
    </w:p>
    <w:p w:rsidR="00B12F1A" w:rsidRDefault="00B12F1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B12F1A" w:rsidRDefault="00B12F1A">
      <w:pPr>
        <w:pStyle w:val="BodyText"/>
        <w:spacing w:after="0" w:line="240" w:lineRule="auto"/>
        <w:jc w:val="both"/>
      </w:pPr>
      <w:r>
        <w:t>(1) Ez a rendelet – a (2) bekezdésben foglalt kivétellel – 2022. december 1-jén lép hatályba, és 2024. január 1-jén hatályát veszti.</w:t>
      </w:r>
    </w:p>
    <w:p w:rsidR="00B12F1A" w:rsidRDefault="00B12F1A">
      <w:pPr>
        <w:pStyle w:val="BodyText"/>
        <w:spacing w:before="240" w:after="0" w:line="240" w:lineRule="auto"/>
        <w:jc w:val="both"/>
      </w:pPr>
      <w:r>
        <w:t>(2) A 3. § 2023. január 1-jén lép hatályba.</w:t>
      </w:r>
    </w:p>
    <w:p w:rsidR="00B12F1A" w:rsidRDefault="00B12F1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B12F1A" w:rsidRDefault="00B12F1A">
      <w:pPr>
        <w:pStyle w:val="BodyText"/>
        <w:spacing w:after="0" w:line="240" w:lineRule="auto"/>
        <w:jc w:val="both"/>
      </w:pPr>
      <w:r>
        <w:t>Ezen rendelet rendelkezéseit 2023. január 1. napjától kell alkalmazni.</w:t>
      </w:r>
    </w:p>
    <w:p w:rsidR="00B12F1A" w:rsidRDefault="00B12F1A">
      <w:pPr>
        <w:pStyle w:val="BodyText"/>
        <w:spacing w:after="0" w:line="240" w:lineRule="auto"/>
        <w:jc w:val="both"/>
      </w:pPr>
    </w:p>
    <w:p w:rsidR="00B12F1A" w:rsidRDefault="00B12F1A">
      <w:pPr>
        <w:pStyle w:val="BodyText"/>
        <w:spacing w:after="0" w:line="240" w:lineRule="auto"/>
        <w:jc w:val="both"/>
      </w:pPr>
    </w:p>
    <w:p w:rsidR="00B12F1A" w:rsidRDefault="00B12F1A" w:rsidP="00943276">
      <w:pPr>
        <w:pStyle w:val="BodyText"/>
        <w:spacing w:after="0" w:line="240" w:lineRule="auto"/>
        <w:jc w:val="both"/>
      </w:pPr>
    </w:p>
    <w:p w:rsidR="00B12F1A" w:rsidRDefault="00B12F1A" w:rsidP="00943276">
      <w:pPr>
        <w:pStyle w:val="BodyText"/>
        <w:spacing w:after="0" w:line="240" w:lineRule="auto"/>
        <w:jc w:val="both"/>
      </w:pPr>
    </w:p>
    <w:p w:rsidR="00B12F1A" w:rsidRDefault="00B12F1A" w:rsidP="00943276">
      <w:pPr>
        <w:pStyle w:val="BodyText"/>
        <w:spacing w:after="0" w:line="240" w:lineRule="auto"/>
        <w:jc w:val="both"/>
      </w:pPr>
    </w:p>
    <w:p w:rsidR="00B12F1A" w:rsidRDefault="00B12F1A" w:rsidP="00943276">
      <w:pPr>
        <w:pStyle w:val="BodyText"/>
        <w:spacing w:after="0" w:line="240" w:lineRule="auto"/>
        <w:ind w:left="709" w:firstLine="709"/>
        <w:jc w:val="both"/>
      </w:pPr>
      <w:r>
        <w:t>Schmiedt Henrik</w:t>
      </w:r>
      <w:r>
        <w:tab/>
      </w:r>
      <w:r>
        <w:tab/>
      </w:r>
      <w:r>
        <w:tab/>
      </w:r>
      <w:r>
        <w:tab/>
      </w:r>
      <w:r>
        <w:tab/>
      </w:r>
      <w:r>
        <w:tab/>
        <w:t>Takács Lajos</w:t>
      </w:r>
    </w:p>
    <w:p w:rsidR="00B12F1A" w:rsidRDefault="00B12F1A" w:rsidP="00943276">
      <w:pPr>
        <w:pStyle w:val="BodyText"/>
        <w:spacing w:after="0" w:line="240" w:lineRule="auto"/>
        <w:jc w:val="both"/>
        <w:sectPr w:rsidR="00B12F1A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ab/>
      </w:r>
      <w:r>
        <w:tab/>
        <w:t xml:space="preserve">  polgármester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jegyző</w:t>
      </w:r>
    </w:p>
    <w:p w:rsidR="00B12F1A" w:rsidRDefault="00B12F1A">
      <w:pPr>
        <w:pStyle w:val="BodyText"/>
        <w:spacing w:after="0"/>
        <w:jc w:val="center"/>
      </w:pPr>
    </w:p>
    <w:p w:rsidR="00B12F1A" w:rsidRDefault="00B12F1A">
      <w:pPr>
        <w:pStyle w:val="BodyText"/>
        <w:spacing w:after="159" w:line="240" w:lineRule="auto"/>
        <w:ind w:left="159" w:right="159"/>
        <w:jc w:val="center"/>
      </w:pPr>
      <w:r>
        <w:t>Végső előterjesztői indokolás</w:t>
      </w:r>
    </w:p>
    <w:p w:rsidR="00B12F1A" w:rsidRDefault="00B12F1A">
      <w:pPr>
        <w:pStyle w:val="BodyText"/>
        <w:spacing w:before="159" w:after="159" w:line="240" w:lineRule="auto"/>
        <w:ind w:left="159" w:right="159"/>
        <w:jc w:val="both"/>
      </w:pPr>
      <w:r>
        <w:t>A közszolgálati tisztviselőkről szóló 2011. évi CXCIX. törvény 234. § (3) (4)</w:t>
      </w:r>
      <w:r>
        <w:rPr>
          <w:b/>
          <w:bCs/>
        </w:rPr>
        <w:t xml:space="preserve"> </w:t>
      </w:r>
      <w:r>
        <w:t>bekezdése tartalmazza a polgármesteri hivatalban foglalkoztatott köztisztviselők illetménykiegészítésre vonatkozó szabályokat. </w:t>
      </w:r>
    </w:p>
    <w:sectPr w:rsidR="00B12F1A" w:rsidSect="00B32FE6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F1A" w:rsidRDefault="00B12F1A" w:rsidP="00B32FE6">
      <w:r>
        <w:separator/>
      </w:r>
    </w:p>
  </w:endnote>
  <w:endnote w:type="continuationSeparator" w:id="0">
    <w:p w:rsidR="00B12F1A" w:rsidRDefault="00B12F1A" w:rsidP="00B32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1A" w:rsidRDefault="00B12F1A">
    <w:pPr>
      <w:pStyle w:val="Footer"/>
      <w:jc w:val="center"/>
    </w:pPr>
    <w:fldSimple w:instr="PAGE">
      <w:r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1A" w:rsidRDefault="00B12F1A">
    <w:pPr>
      <w:pStyle w:val="Footer"/>
      <w:jc w:val="center"/>
    </w:pPr>
    <w:fldSimple w:instr="PAGE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F1A" w:rsidRDefault="00B12F1A" w:rsidP="00B32FE6">
      <w:r>
        <w:separator/>
      </w:r>
    </w:p>
  </w:footnote>
  <w:footnote w:type="continuationSeparator" w:id="0">
    <w:p w:rsidR="00B12F1A" w:rsidRDefault="00B12F1A" w:rsidP="00B32F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120F6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FE6"/>
    <w:rsid w:val="00146FA0"/>
    <w:rsid w:val="00943276"/>
    <w:rsid w:val="00A71043"/>
    <w:rsid w:val="00B12F1A"/>
    <w:rsid w:val="00B3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FE6"/>
    <w:pPr>
      <w:suppressAutoHyphens/>
    </w:pPr>
    <w:rPr>
      <w:rFonts w:ascii="Times New Roman" w:hAnsi="Times New Roman"/>
      <w:kern w:val="2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B32FE6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B32FE6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B32FE6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Heading"/>
    <w:next w:val="BodyText"/>
    <w:link w:val="Heading4Char"/>
    <w:uiPriority w:val="99"/>
    <w:qFormat/>
    <w:rsid w:val="00B32FE6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BodyText"/>
    <w:link w:val="Heading5Char"/>
    <w:uiPriority w:val="99"/>
    <w:qFormat/>
    <w:rsid w:val="00B32FE6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link w:val="Heading6Char"/>
    <w:uiPriority w:val="99"/>
    <w:qFormat/>
    <w:rsid w:val="00B32FE6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7AB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7AB"/>
    <w:rPr>
      <w:rFonts w:asciiTheme="majorHAnsi" w:eastAsiaTheme="majorEastAsia" w:hAnsiTheme="majorHAnsi" w:cs="Mangal"/>
      <w:b/>
      <w:bCs/>
      <w:i/>
      <w:iCs/>
      <w:kern w:val="2"/>
      <w:sz w:val="28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7AB"/>
    <w:rPr>
      <w:rFonts w:asciiTheme="majorHAnsi" w:eastAsiaTheme="majorEastAsia" w:hAnsiTheme="majorHAnsi" w:cs="Mangal"/>
      <w:b/>
      <w:bCs/>
      <w:kern w:val="2"/>
      <w:sz w:val="26"/>
      <w:szCs w:val="23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7AB"/>
    <w:rPr>
      <w:rFonts w:asciiTheme="minorHAnsi" w:eastAsiaTheme="minorEastAsia" w:hAnsiTheme="minorHAnsi" w:cs="Mangal"/>
      <w:b/>
      <w:bCs/>
      <w:kern w:val="2"/>
      <w:sz w:val="28"/>
      <w:szCs w:val="25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7AB"/>
    <w:rPr>
      <w:rFonts w:asciiTheme="minorHAnsi" w:eastAsiaTheme="minorEastAsia" w:hAnsiTheme="minorHAnsi" w:cs="Mangal"/>
      <w:b/>
      <w:bCs/>
      <w:i/>
      <w:iCs/>
      <w:kern w:val="2"/>
      <w:sz w:val="26"/>
      <w:szCs w:val="23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7AB"/>
    <w:rPr>
      <w:rFonts w:asciiTheme="minorHAnsi" w:eastAsiaTheme="minorEastAsia" w:hAnsiTheme="minorHAnsi" w:cs="Mangal"/>
      <w:b/>
      <w:bCs/>
      <w:kern w:val="2"/>
      <w:szCs w:val="20"/>
      <w:lang w:eastAsia="zh-CN" w:bidi="hi-IN"/>
    </w:rPr>
  </w:style>
  <w:style w:type="character" w:styleId="Hyperlink">
    <w:name w:val="Hyperlink"/>
    <w:basedOn w:val="DefaultParagraphFont"/>
    <w:uiPriority w:val="99"/>
    <w:rsid w:val="00B32FE6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B32FE6"/>
    <w:rPr>
      <w:rFonts w:cs="Times New Roman"/>
      <w:color w:val="800000"/>
      <w:u w:val="single"/>
    </w:rPr>
  </w:style>
  <w:style w:type="character" w:customStyle="1" w:styleId="NumberingSymbols">
    <w:name w:val="Numbering Symbols"/>
    <w:uiPriority w:val="99"/>
    <w:rsid w:val="00B32FE6"/>
  </w:style>
  <w:style w:type="character" w:customStyle="1" w:styleId="Bullets">
    <w:name w:val="Bullets"/>
    <w:uiPriority w:val="99"/>
    <w:rsid w:val="00B32FE6"/>
    <w:rPr>
      <w:rFonts w:ascii="OpenSymbol" w:eastAsia="Times New Roman" w:hAnsi="OpenSymbol"/>
    </w:rPr>
  </w:style>
  <w:style w:type="paragraph" w:customStyle="1" w:styleId="Heading">
    <w:name w:val="Heading"/>
    <w:basedOn w:val="Normal"/>
    <w:next w:val="BodyText"/>
    <w:uiPriority w:val="99"/>
    <w:rsid w:val="00B32FE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32FE6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43276"/>
    <w:rPr>
      <w:rFonts w:cs="FreeSans"/>
      <w:kern w:val="2"/>
      <w:sz w:val="24"/>
      <w:szCs w:val="24"/>
      <w:lang w:val="hu-HU" w:eastAsia="zh-CN" w:bidi="hi-IN"/>
    </w:rPr>
  </w:style>
  <w:style w:type="paragraph" w:styleId="List">
    <w:name w:val="List"/>
    <w:basedOn w:val="BodyText"/>
    <w:uiPriority w:val="99"/>
    <w:rsid w:val="00B32FE6"/>
  </w:style>
  <w:style w:type="paragraph" w:styleId="Caption">
    <w:name w:val="caption"/>
    <w:basedOn w:val="Normal"/>
    <w:uiPriority w:val="99"/>
    <w:qFormat/>
    <w:rsid w:val="00B32FE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B32FE6"/>
    <w:pPr>
      <w:suppressLineNumbers/>
    </w:pPr>
  </w:style>
  <w:style w:type="paragraph" w:customStyle="1" w:styleId="HeaderandFooter">
    <w:name w:val="Header and Footer"/>
    <w:basedOn w:val="Normal"/>
    <w:uiPriority w:val="99"/>
    <w:rsid w:val="00B32FE6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B32FE6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43276"/>
    <w:rPr>
      <w:rFonts w:cs="FreeSans"/>
      <w:kern w:val="2"/>
      <w:sz w:val="24"/>
      <w:szCs w:val="24"/>
      <w:lang w:val="hu-HU" w:eastAsia="zh-CN" w:bidi="hi-IN"/>
    </w:rPr>
  </w:style>
  <w:style w:type="paragraph" w:customStyle="1" w:styleId="TableContents">
    <w:name w:val="Table Contents"/>
    <w:basedOn w:val="Normal"/>
    <w:uiPriority w:val="99"/>
    <w:rsid w:val="00B32FE6"/>
    <w:pPr>
      <w:suppressLineNumbers/>
    </w:pPr>
  </w:style>
  <w:style w:type="paragraph" w:customStyle="1" w:styleId="TableHeading">
    <w:name w:val="Table Heading"/>
    <w:basedOn w:val="TableContents"/>
    <w:uiPriority w:val="99"/>
    <w:rsid w:val="00B32FE6"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uiPriority w:val="99"/>
    <w:rsid w:val="00B32FE6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200</Words>
  <Characters>1385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Nyúl Község Önkormányzata Képviselő-testületének </dc:title>
  <dc:subject/>
  <dc:creator/>
  <cp:keywords/>
  <dc:description/>
  <cp:lastModifiedBy>anett</cp:lastModifiedBy>
  <cp:revision>2</cp:revision>
  <dcterms:created xsi:type="dcterms:W3CDTF">2022-11-17T15:17:00Z</dcterms:created>
  <dcterms:modified xsi:type="dcterms:W3CDTF">2022-11-17T15:17:00Z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4.47095129476767E-305</vt:r8>
  </property>
</Properties>
</file>