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D589" w14:textId="77777777" w:rsidR="00F6071F" w:rsidRDefault="00F6071F">
      <w:pPr>
        <w:pStyle w:val="Szvegtrzs"/>
        <w:spacing w:before="240" w:after="480" w:line="240" w:lineRule="auto"/>
        <w:jc w:val="center"/>
        <w:rPr>
          <w:b/>
          <w:bCs/>
        </w:rPr>
      </w:pPr>
      <w:r>
        <w:rPr>
          <w:b/>
          <w:bCs/>
        </w:rPr>
        <w:t xml:space="preserve">Nyúl Község Önkormányzata Képviselő-testületének </w:t>
      </w:r>
    </w:p>
    <w:p w14:paraId="6F9F65E6" w14:textId="391C9E11" w:rsidR="008D4D75" w:rsidRDefault="00F6071F">
      <w:pPr>
        <w:pStyle w:val="Szvegtrzs"/>
        <w:spacing w:before="240" w:after="480" w:line="240" w:lineRule="auto"/>
        <w:jc w:val="center"/>
        <w:rPr>
          <w:b/>
          <w:bCs/>
        </w:rPr>
      </w:pPr>
      <w:r>
        <w:rPr>
          <w:b/>
          <w:bCs/>
        </w:rPr>
        <w:t>28/2025. (XII. 5.) önkormányzati rendelete</w:t>
      </w:r>
    </w:p>
    <w:p w14:paraId="51151593" w14:textId="77777777" w:rsidR="008D4D75" w:rsidRDefault="00F6071F">
      <w:pPr>
        <w:pStyle w:val="Szvegtrzs"/>
        <w:spacing w:before="240" w:after="480" w:line="240" w:lineRule="auto"/>
        <w:jc w:val="center"/>
        <w:rPr>
          <w:b/>
          <w:bCs/>
        </w:rPr>
      </w:pPr>
      <w:r>
        <w:rPr>
          <w:b/>
          <w:bCs/>
        </w:rPr>
        <w:t xml:space="preserve">a Nyúli Polgármesteri Hivatalban foglalkoztatott köztisztviselők 2026. évi illetménykiegészítésének és illetményalapjának megállapításáról </w:t>
      </w:r>
    </w:p>
    <w:p w14:paraId="30E98D55" w14:textId="77777777" w:rsidR="008D4D75" w:rsidRDefault="00F6071F">
      <w:pPr>
        <w:pStyle w:val="Szvegtrzs"/>
        <w:spacing w:after="0" w:line="240" w:lineRule="auto"/>
        <w:jc w:val="both"/>
      </w:pPr>
      <w:r>
        <w:t>[1] Magyarország 2025. évi központi költségvetéséről szóló 2025. évi LXIX. törvény 63. § (5) bekezdésében, a közszolgálati tisztviselőkről szóló 2011. évi CXCIX. törvény 234. § (3) és (4) bekezdésében kapott felhatalmazás alapján, az Alaptörvény 32. cikk (1) bekezdés a) pontjában meghatározott feladatkörében eljárva</w:t>
      </w:r>
    </w:p>
    <w:p w14:paraId="0ADFC30F" w14:textId="77777777" w:rsidR="008D4D75" w:rsidRDefault="00F6071F">
      <w:pPr>
        <w:pStyle w:val="Szvegtrzs"/>
        <w:spacing w:before="120" w:after="0" w:line="240" w:lineRule="auto"/>
        <w:jc w:val="both"/>
      </w:pPr>
      <w:r>
        <w:t>[2] az önkormányzati szférában dolgozó köztisztviselők bérhelyzetének tényleges rendezése céljából a települési önkormányzatok képviselő-testülete saját hatáskörben eljárva el tudja ismerni az önkormányzati dolgozók munkáját és adott esetben rendezni az esetleges bérfeszültségeket, melynek eszköze az illetményalap felemelése, valamint az illetménykiegészítés alkalmazásának lehetősége, mely szabályozás növeli a köztisztviselők lojalitását, csökkenti a bérfeszültségeket és pozitív hatással van a hivatali munk</w:t>
      </w:r>
      <w:r>
        <w:t>avégzésre, ennek érdekében</w:t>
      </w:r>
    </w:p>
    <w:p w14:paraId="454ACD5F" w14:textId="77777777" w:rsidR="008D4D75" w:rsidRDefault="00F6071F">
      <w:pPr>
        <w:pStyle w:val="Szvegtrzs"/>
        <w:spacing w:before="120" w:after="0" w:line="240" w:lineRule="auto"/>
        <w:jc w:val="both"/>
      </w:pPr>
      <w:r>
        <w:t>[3] Nyúl Község Önkormányzata Képviselő-testülete a következőket rendeli el:</w:t>
      </w:r>
    </w:p>
    <w:p w14:paraId="61B594D2" w14:textId="77777777" w:rsidR="008D4D75" w:rsidRDefault="00F6071F">
      <w:pPr>
        <w:pStyle w:val="Szvegtrzs"/>
        <w:spacing w:before="240" w:after="240" w:line="240" w:lineRule="auto"/>
        <w:jc w:val="center"/>
        <w:rPr>
          <w:b/>
          <w:bCs/>
        </w:rPr>
      </w:pPr>
      <w:r>
        <w:rPr>
          <w:b/>
          <w:bCs/>
        </w:rPr>
        <w:t>1. §</w:t>
      </w:r>
    </w:p>
    <w:p w14:paraId="0E1B17EE" w14:textId="77777777" w:rsidR="008D4D75" w:rsidRDefault="00F6071F">
      <w:pPr>
        <w:pStyle w:val="Szvegtrzs"/>
        <w:spacing w:after="0" w:line="240" w:lineRule="auto"/>
        <w:jc w:val="both"/>
      </w:pPr>
      <w:r>
        <w:t>(1) A Nyúli Polgármesteri Hivatal által foglalkoztatott felsőfokú iskolai végzettségű köztisztviselők alapilletményük 20%-</w:t>
      </w:r>
      <w:proofErr w:type="spellStart"/>
      <w:r>
        <w:t>ának</w:t>
      </w:r>
      <w:proofErr w:type="spellEnd"/>
      <w:r>
        <w:t xml:space="preserve"> megfelelő illetménykiegészítésre jogosultak.</w:t>
      </w:r>
    </w:p>
    <w:p w14:paraId="4071BE8E" w14:textId="77777777" w:rsidR="008D4D75" w:rsidRDefault="00F6071F">
      <w:pPr>
        <w:pStyle w:val="Szvegtrzs"/>
        <w:spacing w:before="240" w:after="0" w:line="240" w:lineRule="auto"/>
        <w:jc w:val="both"/>
      </w:pPr>
      <w:r>
        <w:t>(2) A Nyúli Polgármesteri Hivatal által foglalkoztatott középiskolai végzettségű köztisztviselők alapilletményük 20%-</w:t>
      </w:r>
      <w:proofErr w:type="spellStart"/>
      <w:r>
        <w:t>ának</w:t>
      </w:r>
      <w:proofErr w:type="spellEnd"/>
      <w:r>
        <w:t xml:space="preserve"> megfelelő illetménykiegészítésre jogosultak.</w:t>
      </w:r>
    </w:p>
    <w:p w14:paraId="66A83728" w14:textId="77777777" w:rsidR="008D4D75" w:rsidRDefault="00F6071F">
      <w:pPr>
        <w:pStyle w:val="Szvegtrzs"/>
        <w:spacing w:before="240" w:after="0" w:line="240" w:lineRule="auto"/>
        <w:jc w:val="both"/>
      </w:pPr>
      <w:r>
        <w:t>(3) A Nyúli Polgármesteri Hivatal által foglalkoztatott köztisztviselők illetményalapjának összege 2026. évben: 105.000 Ft</w:t>
      </w:r>
    </w:p>
    <w:p w14:paraId="5E58F71C" w14:textId="77777777" w:rsidR="008D4D75" w:rsidRDefault="00F6071F">
      <w:pPr>
        <w:pStyle w:val="Szvegtrzs"/>
        <w:spacing w:before="240" w:after="0" w:line="240" w:lineRule="auto"/>
        <w:jc w:val="both"/>
      </w:pPr>
      <w:r>
        <w:t>(4) A magasabb illetményalapra és az illetménykiegészítésre kifizethető keretösszegeket a képviselő-testület az éves költségvetési rendeletében, a Nyúli Polgármesteri Hivatal előirányzatai között állapítja meg.</w:t>
      </w:r>
    </w:p>
    <w:p w14:paraId="160CD77F" w14:textId="77777777" w:rsidR="008D4D75" w:rsidRDefault="00F6071F">
      <w:pPr>
        <w:pStyle w:val="Szvegtrzs"/>
        <w:spacing w:before="240" w:after="240" w:line="240" w:lineRule="auto"/>
        <w:jc w:val="center"/>
        <w:rPr>
          <w:b/>
          <w:bCs/>
        </w:rPr>
      </w:pPr>
      <w:r>
        <w:rPr>
          <w:b/>
          <w:bCs/>
        </w:rPr>
        <w:t>2. §</w:t>
      </w:r>
    </w:p>
    <w:p w14:paraId="05B3F350" w14:textId="77777777" w:rsidR="008D4D75" w:rsidRDefault="00F6071F">
      <w:pPr>
        <w:pStyle w:val="Szvegtrzs"/>
        <w:spacing w:after="0" w:line="240" w:lineRule="auto"/>
        <w:jc w:val="both"/>
        <w:sectPr w:rsidR="008D4D75">
          <w:footerReference w:type="default" r:id="rId7"/>
          <w:pgSz w:w="11906" w:h="16838"/>
          <w:pgMar w:top="1134" w:right="1134" w:bottom="1693" w:left="1134" w:header="0" w:footer="1134" w:gutter="0"/>
          <w:cols w:space="708"/>
          <w:formProt w:val="0"/>
          <w:docGrid w:linePitch="600" w:charSpace="32768"/>
        </w:sectPr>
      </w:pPr>
      <w:r>
        <w:t>Ez a rendelet 2026. január 1-jén lép hatályba, és 2027. január 1-jén hatályát veszti.</w:t>
      </w:r>
    </w:p>
    <w:p w14:paraId="638A052C" w14:textId="77777777" w:rsidR="008D4D75" w:rsidRDefault="008D4D75">
      <w:pPr>
        <w:pStyle w:val="Szvegtrzs"/>
        <w:spacing w:after="0"/>
        <w:jc w:val="center"/>
      </w:pPr>
    </w:p>
    <w:p w14:paraId="40F56345" w14:textId="77777777" w:rsidR="008D4D75" w:rsidRDefault="00F6071F">
      <w:pPr>
        <w:pStyle w:val="Szvegtrzs"/>
        <w:spacing w:before="476" w:after="159" w:line="240" w:lineRule="auto"/>
        <w:ind w:left="159" w:right="159"/>
        <w:jc w:val="center"/>
      </w:pPr>
      <w:r>
        <w:t>Részletes indokolás</w:t>
      </w:r>
    </w:p>
    <w:p w14:paraId="20EE1254" w14:textId="77777777" w:rsidR="008D4D75" w:rsidRDefault="00F6071F">
      <w:pPr>
        <w:spacing w:before="159" w:after="79"/>
        <w:ind w:left="159" w:right="159"/>
        <w:jc w:val="center"/>
        <w:rPr>
          <w:b/>
          <w:bCs/>
        </w:rPr>
      </w:pPr>
      <w:r>
        <w:rPr>
          <w:b/>
          <w:bCs/>
        </w:rPr>
        <w:t xml:space="preserve">Az 1. §-hoz és a 2. §-hoz </w:t>
      </w:r>
    </w:p>
    <w:p w14:paraId="6841E632" w14:textId="77777777" w:rsidR="008D4D75" w:rsidRDefault="00F6071F">
      <w:pPr>
        <w:pStyle w:val="Szvegtrzs"/>
        <w:spacing w:before="159" w:after="159" w:line="240" w:lineRule="auto"/>
        <w:ind w:left="159" w:right="159"/>
        <w:jc w:val="both"/>
      </w:pPr>
      <w:r>
        <w:t>A Nyúli Polgármesteri Hivatalban foglalkoztatott köztisztviselők illetményelemeinek mértékét és összegét tartalmazza.</w:t>
      </w:r>
    </w:p>
    <w:sectPr w:rsidR="008D4D75">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8196" w14:textId="77777777" w:rsidR="00F6071F" w:rsidRDefault="00F6071F">
      <w:r>
        <w:separator/>
      </w:r>
    </w:p>
  </w:endnote>
  <w:endnote w:type="continuationSeparator" w:id="0">
    <w:p w14:paraId="1FCB880B" w14:textId="77777777" w:rsidR="00F6071F" w:rsidRDefault="00F6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D482" w14:textId="77777777" w:rsidR="008D4D75" w:rsidRDefault="00F6071F">
    <w:pPr>
      <w:pStyle w:val="llb"/>
      <w:jc w:val="center"/>
    </w:pPr>
    <w:r>
      <w:fldChar w:fldCharType="begin"/>
    </w:r>
    <w:r>
      <w:instrText>PAGE</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24E1" w14:textId="77777777" w:rsidR="008D4D75" w:rsidRDefault="00F6071F">
    <w:pPr>
      <w:pStyle w:val="llb"/>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08BD" w14:textId="77777777" w:rsidR="00F6071F" w:rsidRDefault="00F6071F">
      <w:r>
        <w:separator/>
      </w:r>
    </w:p>
  </w:footnote>
  <w:footnote w:type="continuationSeparator" w:id="0">
    <w:p w14:paraId="53CA01BB" w14:textId="77777777" w:rsidR="00F6071F" w:rsidRDefault="00F60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8155A"/>
    <w:multiLevelType w:val="multilevel"/>
    <w:tmpl w:val="E738D250"/>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1110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75"/>
    <w:rsid w:val="0051550B"/>
    <w:rsid w:val="008D4D75"/>
    <w:rsid w:val="00F607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8988"/>
  <w15:docId w15:val="{423B0E0E-C0C7-4D6D-A8E5-54FA4F9A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1836</Characters>
  <Application>Microsoft Office Word</Application>
  <DocSecurity>0</DocSecurity>
  <Lines>15</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Csabáné Anett</dc:creator>
  <dc:description/>
  <cp:lastModifiedBy>Kiss Csabáné Anett</cp:lastModifiedBy>
  <cp:revision>2</cp:revision>
  <dcterms:created xsi:type="dcterms:W3CDTF">2025-11-18T13:18:00Z</dcterms:created>
  <dcterms:modified xsi:type="dcterms:W3CDTF">2025-11-18T13:18:00Z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