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F671" w14:textId="77777777" w:rsidR="00412193" w:rsidRDefault="0037392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Nyúl Község Önkormányzata Képviselő-testületének 3/2026. (I. 30.) önkormányzati rendelete</w:t>
      </w:r>
    </w:p>
    <w:p w14:paraId="22552E3C" w14:textId="77777777" w:rsidR="00412193" w:rsidRDefault="0037392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temetőről és a temetkezés rendjéről</w:t>
      </w:r>
    </w:p>
    <w:p w14:paraId="38DB7DD4" w14:textId="77777777" w:rsidR="00412193" w:rsidRDefault="00373926">
      <w:pPr>
        <w:pStyle w:val="Szvegtrzs"/>
        <w:spacing w:after="0" w:line="240" w:lineRule="auto"/>
        <w:jc w:val="both"/>
      </w:pPr>
      <w:r>
        <w:t xml:space="preserve">[1] Nyúl </w:t>
      </w:r>
      <w:r>
        <w:rPr>
          <w:i/>
          <w:iCs/>
        </w:rPr>
        <w:t>Község Önkormányzatának Képviselő-testülete a temetőkről és a temetkezésről szóló</w:t>
      </w:r>
      <w:r>
        <w:t xml:space="preserve"> 1999. évi XLIII. törvény 41. § (3) bekezdés</w:t>
      </w:r>
      <w:r>
        <w:rPr>
          <w:i/>
          <w:iCs/>
        </w:rPr>
        <w:t>ben kapott felhatalmazás alapján,</w:t>
      </w:r>
      <w:r>
        <w:t xml:space="preserve"> az Alaptörvény 32. cikk (2) bekezdés</w:t>
      </w:r>
      <w:r>
        <w:rPr>
          <w:i/>
          <w:iCs/>
        </w:rPr>
        <w:t>ében, valamint a Magyarország helyi önkormányzatairól szóló</w:t>
      </w:r>
      <w:r>
        <w:t xml:space="preserve"> 2011. évi CLXXXIX. törvény 13. § (1) bekezdés 2. pont</w:t>
      </w:r>
      <w:r>
        <w:rPr>
          <w:i/>
          <w:iCs/>
        </w:rPr>
        <w:t>jában meghatározott feladatkörében eljárva - a temetőkről és a temetkezésről szóló</w:t>
      </w:r>
      <w:r>
        <w:t xml:space="preserve"> 1999. évi XLIII. törvény 40. § (5) bekezdés</w:t>
      </w:r>
      <w:r>
        <w:rPr>
          <w:i/>
          <w:iCs/>
        </w:rPr>
        <w:t>ében biztosított véleményezési jogkörében eljáró Országos Fogyasztóvédelmi Egy</w:t>
      </w:r>
      <w:r>
        <w:rPr>
          <w:i/>
          <w:iCs/>
        </w:rPr>
        <w:t xml:space="preserve">esület véleményének kikérésével - </w:t>
      </w:r>
    </w:p>
    <w:p w14:paraId="5776F32C" w14:textId="77777777" w:rsidR="00412193" w:rsidRDefault="00373926">
      <w:pPr>
        <w:pStyle w:val="Szvegtrzs"/>
        <w:spacing w:before="120" w:after="0" w:line="240" w:lineRule="auto"/>
        <w:jc w:val="both"/>
      </w:pPr>
      <w:r>
        <w:t xml:space="preserve">[2] a temető rendjének és üzemeltetésének méltó megvalósítása </w:t>
      </w:r>
      <w:proofErr w:type="spellStart"/>
      <w:r>
        <w:t>célából</w:t>
      </w:r>
      <w:proofErr w:type="spellEnd"/>
      <w:r>
        <w:t xml:space="preserve"> a </w:t>
      </w:r>
      <w:r>
        <w:rPr>
          <w:i/>
          <w:iCs/>
        </w:rPr>
        <w:t>következő rendeletet alkotja</w:t>
      </w:r>
      <w:r>
        <w:t>:</w:t>
      </w:r>
    </w:p>
    <w:p w14:paraId="095BD1EE" w14:textId="77777777" w:rsidR="00412193" w:rsidRDefault="00373926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I. Fejezet</w:t>
      </w:r>
    </w:p>
    <w:p w14:paraId="22913D01" w14:textId="77777777" w:rsidR="00412193" w:rsidRDefault="00373926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Általános rendelkezések</w:t>
      </w:r>
    </w:p>
    <w:p w14:paraId="38DE02EA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célja, hatálya</w:t>
      </w:r>
    </w:p>
    <w:p w14:paraId="3822A3A6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3ECEC93" w14:textId="77777777" w:rsidR="00412193" w:rsidRDefault="00373926">
      <w:pPr>
        <w:pStyle w:val="Szvegtrzs"/>
        <w:spacing w:after="0" w:line="240" w:lineRule="auto"/>
        <w:jc w:val="both"/>
      </w:pPr>
      <w:r>
        <w:t>(1) A rendelet célja, hogy a település területén a helyi viszonyok figyelembevételével biztosítsa az elhunytakat megillető végtisztességet, valamint szabályozza a köztemető működési rendjét, a temetés lebonyolításának zavartalanságát.</w:t>
      </w:r>
    </w:p>
    <w:p w14:paraId="533C9200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(2) A rendelet hatálya kiterjed az önkormányzat tulajdonában lévő köztemetőre, mely az alábbi ingatlanok területén található: 0122/4 </w:t>
      </w:r>
      <w:r>
        <w:rPr>
          <w:b/>
          <w:bCs/>
        </w:rPr>
        <w:t>hrsz-ú (</w:t>
      </w:r>
      <w:r>
        <w:t>zsidó</w:t>
      </w:r>
      <w:r>
        <w:rPr>
          <w:b/>
          <w:bCs/>
        </w:rPr>
        <w:t xml:space="preserve">) és </w:t>
      </w:r>
      <w:r>
        <w:t>0122/</w:t>
      </w:r>
      <w:proofErr w:type="gramStart"/>
      <w:r>
        <w:t xml:space="preserve">207 </w:t>
      </w:r>
      <w:r>
        <w:rPr>
          <w:b/>
          <w:bCs/>
        </w:rPr>
        <w:t>.hrsz</w:t>
      </w:r>
      <w:proofErr w:type="gramEnd"/>
      <w:r>
        <w:rPr>
          <w:b/>
          <w:bCs/>
        </w:rPr>
        <w:t>-ú (római katolikus)</w:t>
      </w:r>
      <w:r>
        <w:t xml:space="preserve"> (a továbbiakban: temető), valamint a ravatalozó épületre (a továbbiakban: ravatalozó), továbbá a temető fenntartásával és a temetéssel kapcsolatos összes tevékenységre, a temetkezési szolgáltatók tevékenységére és a temetőt látogatókra.</w:t>
      </w:r>
    </w:p>
    <w:p w14:paraId="55B9F898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Értelmező rendelkezések</w:t>
      </w:r>
    </w:p>
    <w:p w14:paraId="5A82BCF4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497BF65" w14:textId="77777777" w:rsidR="00412193" w:rsidRDefault="00373926">
      <w:pPr>
        <w:pStyle w:val="Szvegtrzs"/>
        <w:spacing w:after="0" w:line="240" w:lineRule="auto"/>
        <w:jc w:val="both"/>
      </w:pPr>
      <w:r>
        <w:t>E rendelet alkalmazásában:</w:t>
      </w:r>
    </w:p>
    <w:p w14:paraId="2C966EF8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</w:r>
      <w:r>
        <w:rPr>
          <w:b/>
          <w:bCs/>
        </w:rPr>
        <w:t>egyes sírhely</w:t>
      </w:r>
      <w:r>
        <w:t>: egy koporsó elhelyezését szolgáló temetkezési hely, melyben a rendeletben foglalt feltételek teljesülése esetén további koporsó, illetve hamvakat tartalmazó urna helyezhető el rátemetéssel;</w:t>
      </w:r>
    </w:p>
    <w:p w14:paraId="222BDB70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</w:r>
      <w:r>
        <w:rPr>
          <w:b/>
          <w:bCs/>
        </w:rPr>
        <w:t>kettes sírhely</w:t>
      </w:r>
      <w:r>
        <w:t>: két koporsó egymás melletti elhelyezését szolgáló temetési hely, melyben a rendeletben foglalt feltételek teljesülése esetén további koporsók, valamint hamvakat tartalmazó urnák helyezhetők el rátemetéssel;</w:t>
      </w:r>
    </w:p>
    <w:p w14:paraId="078E2C23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</w:r>
      <w:r>
        <w:rPr>
          <w:b/>
          <w:bCs/>
        </w:rPr>
        <w:t>urnasírhely:</w:t>
      </w:r>
      <w:r>
        <w:t xml:space="preserve"> a </w:t>
      </w:r>
      <w:proofErr w:type="spellStart"/>
      <w:r>
        <w:t>hamvasztásos</w:t>
      </w:r>
      <w:proofErr w:type="spellEnd"/>
      <w:r>
        <w:t xml:space="preserve"> temetés esetén legfeljebb négy elhunyt hamvait tartalmazó urna földbe temetését szolgáló temetkezési hely;</w:t>
      </w:r>
    </w:p>
    <w:p w14:paraId="743FE306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</w:r>
      <w:r>
        <w:rPr>
          <w:b/>
          <w:bCs/>
        </w:rPr>
        <w:t>temetkezési szolgáltató:</w:t>
      </w:r>
      <w:r>
        <w:t xml:space="preserve"> az a gazdálkodó szervezet, amely megfelel a temetkezési szolgáltatókra vonatkozó törvényi feltételeknek, telephellyel, halottszállítási járművel és a szolgáltatás ellátásához szükséges személyzettel rendelkezik;</w:t>
      </w:r>
    </w:p>
    <w:p w14:paraId="51F552BE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 temető fenntartása</w:t>
      </w:r>
    </w:p>
    <w:p w14:paraId="4B741CB6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3. §</w:t>
      </w:r>
    </w:p>
    <w:p w14:paraId="407E5C37" w14:textId="77777777" w:rsidR="00412193" w:rsidRDefault="00373926">
      <w:pPr>
        <w:pStyle w:val="Szvegtrzs"/>
        <w:spacing w:after="0" w:line="240" w:lineRule="auto"/>
        <w:jc w:val="both"/>
      </w:pPr>
      <w:r>
        <w:t xml:space="preserve">(1) Az Önkormányzat közigazgatási területén temető létesítéséről, bővítéséről, lezárásáról, </w:t>
      </w:r>
      <w:proofErr w:type="gramStart"/>
      <w:r>
        <w:t>ismételt használatbavételéről,</w:t>
      </w:r>
      <w:proofErr w:type="gramEnd"/>
      <w:r>
        <w:t xml:space="preserve"> vagy kegyeleti park céljára szolgáló átalakításáról a képviselő-testület dönt.</w:t>
      </w:r>
    </w:p>
    <w:p w14:paraId="4AA48B9D" w14:textId="77777777" w:rsidR="00412193" w:rsidRDefault="00373926">
      <w:pPr>
        <w:pStyle w:val="Szvegtrzs"/>
        <w:spacing w:before="240" w:after="0" w:line="240" w:lineRule="auto"/>
        <w:jc w:val="both"/>
      </w:pPr>
      <w:r>
        <w:t>(2) A temető tárgyi és infrastrukturális létesítményeinek fenntartásáról, a zöldfelületeinek, valamint sírhelytáblainak megépítése, kialakítása, karbantartásáról az Önkormányzat gondoskodik. Kivételt képez ez alól a ravatalozó épülete, melynek fenntartása a Nyúli Római Katolikus Plébánia feladata.</w:t>
      </w:r>
    </w:p>
    <w:p w14:paraId="258CD383" w14:textId="77777777" w:rsidR="00412193" w:rsidRDefault="00373926">
      <w:pPr>
        <w:pStyle w:val="Szvegtrzs"/>
        <w:spacing w:before="240" w:after="0" w:line="240" w:lineRule="auto"/>
        <w:jc w:val="both"/>
      </w:pPr>
      <w:r>
        <w:t>(3) Az üzemeltetéssel kapcsolatos feladatokat az Önkormányzat saját maga – alkalmazottja útján és gazdálkodó szervezettel kötött szerződés alapján – látja el.</w:t>
      </w:r>
    </w:p>
    <w:p w14:paraId="269B1B63" w14:textId="77777777" w:rsidR="00412193" w:rsidRDefault="00373926">
      <w:pPr>
        <w:pStyle w:val="Szvegtrzs"/>
        <w:spacing w:before="240" w:after="0" w:line="240" w:lineRule="auto"/>
        <w:jc w:val="both"/>
      </w:pPr>
      <w:r>
        <w:t>(4) Az Önkormányzat a temető rendeltetésszerű használatához szükséges feltételeket az alábbiak szerint biztosítja:</w:t>
      </w:r>
    </w:p>
    <w:p w14:paraId="277673CB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utakat épít a parcellák megközelítéséhez, a meglévő utakat rendszeresen karbantartja;</w:t>
      </w:r>
    </w:p>
    <w:p w14:paraId="0644E986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parkosítást, fásítást végez, amely során megőrzi a kert jellegét;</w:t>
      </w:r>
    </w:p>
    <w:p w14:paraId="1CBF64B1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kerítést létesít.</w:t>
      </w:r>
    </w:p>
    <w:p w14:paraId="758697D0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temetőben vízvételi lehetőséget biztosít;</w:t>
      </w:r>
    </w:p>
    <w:p w14:paraId="477B0BA3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</w:r>
      <w:r>
        <w:t>hulladéktárolót működtet, a hulladék gyűjtéséről és elszállításáról rendszeresen gondoskodik.</w:t>
      </w:r>
    </w:p>
    <w:p w14:paraId="567A3678" w14:textId="77777777" w:rsidR="00412193" w:rsidRDefault="00373926">
      <w:pPr>
        <w:pStyle w:val="Szvegtrzs"/>
        <w:spacing w:before="240" w:after="0" w:line="240" w:lineRule="auto"/>
        <w:jc w:val="both"/>
      </w:pPr>
      <w:r>
        <w:t>(5) Az (4) bekezdésben felsorolt létesítmények használatáért az önkormányzat díjat nem számol fel.</w:t>
      </w:r>
    </w:p>
    <w:p w14:paraId="298873A9" w14:textId="77777777" w:rsidR="00412193" w:rsidRDefault="00373926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II. Fejezet</w:t>
      </w:r>
    </w:p>
    <w:p w14:paraId="72C9DA9B" w14:textId="77777777" w:rsidR="00412193" w:rsidRDefault="00373926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temetési helyekre és a temetkezési tevékenységekre vonatkozó szabályok</w:t>
      </w:r>
    </w:p>
    <w:p w14:paraId="44D45FB3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A temetési helyek kialakítása</w:t>
      </w:r>
    </w:p>
    <w:p w14:paraId="22682561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106EBB6E" w14:textId="77777777" w:rsidR="00412193" w:rsidRDefault="00373926">
      <w:pPr>
        <w:pStyle w:val="Szvegtrzs"/>
        <w:spacing w:after="0" w:line="240" w:lineRule="auto"/>
        <w:jc w:val="both"/>
      </w:pPr>
      <w:r>
        <w:t>(1) Az önkormányzat a temetkezési helyeket használatra átengedi azoknak, akik a használati jogot e rendeletben foglaltak alapján megváltották. A temetkezésre használt helyek feletti használati jog nem képezheti további jogügylet tárgyát.</w:t>
      </w:r>
    </w:p>
    <w:p w14:paraId="03191F7D" w14:textId="77777777" w:rsidR="00412193" w:rsidRDefault="00373926">
      <w:pPr>
        <w:pStyle w:val="Szvegtrzs"/>
        <w:spacing w:before="240" w:after="0" w:line="240" w:lineRule="auto"/>
        <w:jc w:val="both"/>
      </w:pPr>
      <w:r>
        <w:t>(2) Temetkezésre szolgáló helyek:</w:t>
      </w:r>
    </w:p>
    <w:p w14:paraId="75D9BE8C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egyes sírhely;</w:t>
      </w:r>
    </w:p>
    <w:p w14:paraId="3D6FED49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kettes sírhely;</w:t>
      </w:r>
    </w:p>
    <w:p w14:paraId="09EECDA2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gyermeksírhely;</w:t>
      </w:r>
    </w:p>
    <w:p w14:paraId="2953779A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urnasírhely;</w:t>
      </w:r>
    </w:p>
    <w:p w14:paraId="022007D2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(3) Sírbolt (kripta) a temetőben csak az önkormányzat előzetes írásbeli engedélye alapján alakítható ki. </w:t>
      </w:r>
    </w:p>
    <w:p w14:paraId="21D8B199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(4) </w:t>
      </w:r>
      <w:proofErr w:type="spellStart"/>
      <w:r>
        <w:t>Hamvasztásos</w:t>
      </w:r>
      <w:proofErr w:type="spellEnd"/>
      <w:r>
        <w:t xml:space="preserve"> temetés esetén az urna koporsós temetési helyre is rátemethető.</w:t>
      </w:r>
    </w:p>
    <w:p w14:paraId="1121F7CE" w14:textId="77777777" w:rsidR="00412193" w:rsidRDefault="00373926">
      <w:pPr>
        <w:pStyle w:val="Szvegtrzs"/>
        <w:spacing w:before="240" w:after="0" w:line="240" w:lineRule="auto"/>
        <w:jc w:val="both"/>
      </w:pPr>
      <w:r>
        <w:t>(5) A temetőről térképet (vázrajzot) kell készíteni, amelyen fel kell tüntetni, hogy mely sírhelytáblák, sorok milyen temetési helyek céljára fenntartottak. A részletes térképet a temető bejáratánál ki kell függeszteni.</w:t>
      </w:r>
    </w:p>
    <w:p w14:paraId="5F2C4D4F" w14:textId="77777777" w:rsidR="00412193" w:rsidRDefault="00373926">
      <w:pPr>
        <w:pStyle w:val="Szvegtrzs"/>
        <w:spacing w:before="240" w:after="0" w:line="240" w:lineRule="auto"/>
        <w:jc w:val="both"/>
      </w:pPr>
      <w:r>
        <w:t>(6) A temetőt sorokra kell osztani. A sorokban a temetési helyeket a fenntartó jelöli ki.</w:t>
      </w:r>
    </w:p>
    <w:p w14:paraId="419EC7BC" w14:textId="77777777" w:rsidR="00412193" w:rsidRDefault="00373926">
      <w:pPr>
        <w:pStyle w:val="Szvegtrzs"/>
        <w:spacing w:before="240" w:after="0" w:line="240" w:lineRule="auto"/>
        <w:jc w:val="both"/>
      </w:pPr>
      <w:r>
        <w:t>(7) A sorokat számozni kell, amit a térképen jelölni kell.</w:t>
      </w:r>
    </w:p>
    <w:p w14:paraId="036150B1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5. A temetési helyek használata</w:t>
      </w:r>
    </w:p>
    <w:p w14:paraId="47613E2A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789A9D02" w14:textId="77777777" w:rsidR="00412193" w:rsidRDefault="00373926">
      <w:pPr>
        <w:pStyle w:val="Szvegtrzs"/>
        <w:spacing w:after="0" w:line="240" w:lineRule="auto"/>
        <w:jc w:val="both"/>
      </w:pPr>
      <w:r>
        <w:t xml:space="preserve">(1) Egy személynek csak egy sírhelye lehet, amit előre is meg lehet váltani. </w:t>
      </w:r>
    </w:p>
    <w:p w14:paraId="5E864811" w14:textId="77777777" w:rsidR="00412193" w:rsidRDefault="00373926">
      <w:pPr>
        <w:pStyle w:val="Szvegtrzs"/>
        <w:spacing w:before="240" w:after="0" w:line="240" w:lineRule="auto"/>
        <w:jc w:val="both"/>
      </w:pPr>
      <w:r>
        <w:t>(2) Kettes sírhelyű parcellák esetében lehetőség van a temetett sírhely mellett még egy temetési hely előre történő megváltására.</w:t>
      </w:r>
    </w:p>
    <w:p w14:paraId="60879535" w14:textId="77777777" w:rsidR="00412193" w:rsidRDefault="00373926">
      <w:pPr>
        <w:pStyle w:val="Szvegtrzs"/>
        <w:spacing w:before="240" w:after="0" w:line="240" w:lineRule="auto"/>
        <w:jc w:val="both"/>
      </w:pPr>
      <w:r>
        <w:t>(3) A korábban családi sírhelyként lefoglalt, egynél több, egymás mellett fekvő, még fel nem használt sírhelyet közérdekből az önkormányzat igénybe veheti úgy, hogy köteles a sírhely megváltáskori díját visszatéríteni.</w:t>
      </w:r>
    </w:p>
    <w:p w14:paraId="4C73F4B6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(4) Az önkormányzat – felajánlás esetén – bármely megváltott, de igénybe nem vett temetési helyet, a temetési hellyel rendelkezni jogosult személytől köteles visszaváltani. A sírhely </w:t>
      </w:r>
      <w:proofErr w:type="spellStart"/>
      <w:r>
        <w:t>újraértékesítését</w:t>
      </w:r>
      <w:proofErr w:type="spellEnd"/>
      <w:r>
        <w:t xml:space="preserve"> követő 30 napon belül - a 20% kezelési és az igénybe nem vett használati időre eső összeg levonása után – a megváltási összeget vissza kell fizetni.</w:t>
      </w:r>
    </w:p>
    <w:p w14:paraId="177FB785" w14:textId="77777777" w:rsidR="00412193" w:rsidRDefault="00373926">
      <w:pPr>
        <w:pStyle w:val="Szvegtrzs"/>
        <w:spacing w:before="240" w:after="0" w:line="240" w:lineRule="auto"/>
        <w:jc w:val="both"/>
      </w:pPr>
      <w:r>
        <w:t>(5) Exhumálás esetén a kiürült sírhellyel az önkormányzat rendelkezik. A sírhely árát a (4) bekezdésben foglaltak alapján kell megtéríteni a jogosultnak.</w:t>
      </w:r>
    </w:p>
    <w:p w14:paraId="19B03526" w14:textId="77777777" w:rsidR="00412193" w:rsidRDefault="00373926">
      <w:pPr>
        <w:pStyle w:val="Szvegtrzs"/>
        <w:spacing w:before="240" w:after="0" w:line="240" w:lineRule="auto"/>
        <w:jc w:val="both"/>
      </w:pPr>
      <w:r>
        <w:t>(6) Az előre megváltott sírhely gondozásáról a megváltó személy köteles gondoskodni.</w:t>
      </w:r>
    </w:p>
    <w:p w14:paraId="17F39F64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A síremlékek</w:t>
      </w:r>
    </w:p>
    <w:p w14:paraId="783675B9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5C4F3576" w14:textId="77777777" w:rsidR="00412193" w:rsidRDefault="00373926">
      <w:pPr>
        <w:pStyle w:val="Szvegtrzs"/>
        <w:spacing w:after="0" w:line="240" w:lineRule="auto"/>
        <w:jc w:val="both"/>
      </w:pPr>
      <w:r>
        <w:t>(1) A síremlék alapozásának méreteit és alapozási anyagát az önkormányzat ellenőrzi. A síremléket szilárd alapra kell építeni. A síremlék és a sírjel nem foglalhat el a sírhelynél nagyobb területet.</w:t>
      </w:r>
    </w:p>
    <w:p w14:paraId="65C2E86D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(2) A síremlék szabályszerű felállítását, átépítését, lebontását az önkormányzat ellenőrzi. A rá- és </w:t>
      </w:r>
      <w:proofErr w:type="spellStart"/>
      <w:r>
        <w:t>mellétemetéskor</w:t>
      </w:r>
      <w:proofErr w:type="spellEnd"/>
      <w:r>
        <w:t xml:space="preserve"> elbontott síremléket a rendelkezésre jogosult, vagy megbízottja köteles a szétszedést követően azonnal a temető területéről elszállítani, kivéve, ha az visszaépítésre kerül.</w:t>
      </w:r>
    </w:p>
    <w:p w14:paraId="015B8168" w14:textId="77777777" w:rsidR="00412193" w:rsidRDefault="00373926">
      <w:pPr>
        <w:pStyle w:val="Szvegtrzs"/>
        <w:spacing w:before="240" w:after="0" w:line="240" w:lineRule="auto"/>
        <w:jc w:val="both"/>
      </w:pPr>
      <w:r>
        <w:t>(3) A régi sírkövek kegyeletből és kultúrtörténeti érték miatt a kerítés mentén, vagy egy erre a célra kijelölt helyen (síremlék park) felállítandók.</w:t>
      </w:r>
    </w:p>
    <w:p w14:paraId="2E802429" w14:textId="77777777" w:rsidR="00412193" w:rsidRDefault="00373926">
      <w:pPr>
        <w:pStyle w:val="Szvegtrzs"/>
        <w:spacing w:before="240" w:after="0" w:line="240" w:lineRule="auto"/>
        <w:jc w:val="both"/>
      </w:pPr>
      <w:r>
        <w:t>(4) A sírhely használati ideje alatt a síremléket eltávolítani, vagy arról halott nevét törölni tilos.</w:t>
      </w:r>
    </w:p>
    <w:p w14:paraId="04F80746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(5) A síremléknek meg kell felelnie a temető általános </w:t>
      </w:r>
      <w:proofErr w:type="spellStart"/>
      <w:r>
        <w:t>arculatának</w:t>
      </w:r>
      <w:proofErr w:type="spellEnd"/>
      <w:r>
        <w:t>. Közízlést sértő formájú, tartalmú és egyébként oda nem illő feliratokkal ellátott síremléket felállítani nem szabad. Kegyeletet sértő síremlék (sírjel) lebontását a polgármester rendelheti el.</w:t>
      </w:r>
    </w:p>
    <w:p w14:paraId="3A3BC742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7. A temetési helyek méretei</w:t>
      </w:r>
    </w:p>
    <w:p w14:paraId="2258015D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2539086E" w14:textId="77777777" w:rsidR="00412193" w:rsidRDefault="00373926">
      <w:pPr>
        <w:pStyle w:val="Szvegtrzs"/>
        <w:spacing w:after="0" w:line="240" w:lineRule="auto"/>
        <w:jc w:val="both"/>
      </w:pPr>
      <w:r>
        <w:t>(1) A temetési helyek méretei:</w:t>
      </w:r>
    </w:p>
    <w:p w14:paraId="18052DEB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felnőtt egyes sír: 2,3 m hosszú, 2 m mély, 0,9 m széles;</w:t>
      </w:r>
    </w:p>
    <w:p w14:paraId="19BF4E90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felnőtt kettes sír: 2,3 m hosszú, 2 m mély, 1,9 m széles;</w:t>
      </w:r>
    </w:p>
    <w:p w14:paraId="5B35BB02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c) gyermeksír: 1,5 m hosszú, 2 m mély, 0,80 m széles;</w:t>
      </w:r>
    </w:p>
    <w:p w14:paraId="37542D9E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urnasír: 0,8 m hosszú, 1 m mély, 0,6 m széles;</w:t>
      </w:r>
    </w:p>
    <w:p w14:paraId="3366E3D6" w14:textId="77777777" w:rsidR="00412193" w:rsidRDefault="00373926">
      <w:pPr>
        <w:pStyle w:val="Szvegtrzs"/>
        <w:spacing w:before="240" w:after="0" w:line="240" w:lineRule="auto"/>
        <w:jc w:val="both"/>
      </w:pPr>
      <w:r>
        <w:lastRenderedPageBreak/>
        <w:t>(2) A sírok egymástól való távolsága legalább 50 cm. A sorok közötti távolságnak 1 méternek kell lenni. A sírhelytáblák között legalább 2 méternek megfelelő utat kell hagyni. A sírdombok magassága legfeljebb 50 cm lehet.</w:t>
      </w:r>
    </w:p>
    <w:p w14:paraId="0D3F4FA1" w14:textId="77777777" w:rsidR="00412193" w:rsidRDefault="00373926">
      <w:pPr>
        <w:pStyle w:val="Szvegtrzs"/>
        <w:spacing w:before="240" w:after="0" w:line="240" w:lineRule="auto"/>
        <w:jc w:val="both"/>
      </w:pPr>
      <w:r>
        <w:t>(3) A felnőtt sírhelybe 12 éven aluli gyermek is temethető. Ilyen esetben a sír méreteinek a felnőtt sír méreteivel azonosnak kell lennie.</w:t>
      </w:r>
    </w:p>
    <w:p w14:paraId="50DE8085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8. Temetkezési szabályok</w:t>
      </w:r>
    </w:p>
    <w:p w14:paraId="02F54E87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17D24D37" w14:textId="77777777" w:rsidR="00412193" w:rsidRDefault="00373926">
      <w:pPr>
        <w:pStyle w:val="Szvegtrzs"/>
        <w:spacing w:after="0" w:line="240" w:lineRule="auto"/>
        <w:jc w:val="both"/>
      </w:pPr>
      <w:r>
        <w:t>(1) A temetés hamvasztással, vagy koporsós temetéssel történik, egyházi vagy világi szertartás keretében.</w:t>
      </w:r>
    </w:p>
    <w:p w14:paraId="79E8E4FC" w14:textId="77777777" w:rsidR="00412193" w:rsidRDefault="00373926">
      <w:pPr>
        <w:pStyle w:val="Szvegtrzs"/>
        <w:spacing w:before="240" w:after="0" w:line="240" w:lineRule="auto"/>
        <w:jc w:val="both"/>
      </w:pPr>
      <w:r>
        <w:t>(2) Az egyes sírhelyekbe egy, a kettes sírhelyekbe két felnőtt koporsó helyezhető el.</w:t>
      </w:r>
    </w:p>
    <w:p w14:paraId="76A59C9E" w14:textId="77777777" w:rsidR="00412193" w:rsidRDefault="00373926">
      <w:pPr>
        <w:pStyle w:val="Szvegtrzs"/>
        <w:spacing w:before="240" w:after="0" w:line="240" w:lineRule="auto"/>
        <w:jc w:val="both"/>
      </w:pPr>
      <w:r>
        <w:t>(3) Az urnasírba legfeljebb 4 urna helyezhető el.</w:t>
      </w:r>
    </w:p>
    <w:p w14:paraId="4A764A04" w14:textId="77777777" w:rsidR="00412193" w:rsidRDefault="00373926">
      <w:pPr>
        <w:pStyle w:val="Szvegtrzs"/>
        <w:spacing w:before="240" w:after="0" w:line="240" w:lineRule="auto"/>
        <w:jc w:val="both"/>
      </w:pPr>
      <w:r>
        <w:t>(4) Rátemetés – a 25 éves porladási időt megelőző újabb temetés - egyes és kettes sírhelyre végezhető a szükséges engedélyek birtokában, ahol a második koporsó aljzata legalább 1,6 m mélységre kell, hogy kerüljön.</w:t>
      </w:r>
    </w:p>
    <w:p w14:paraId="37025598" w14:textId="77777777" w:rsidR="00412193" w:rsidRDefault="00373926">
      <w:pPr>
        <w:pStyle w:val="Szvegtrzs"/>
        <w:spacing w:before="240" w:after="0" w:line="240" w:lineRule="auto"/>
        <w:jc w:val="both"/>
      </w:pPr>
      <w:r>
        <w:t>(5) Urnát sírhelybe és sírboltba sírnyitási engedély nélkül is el lehet helyezni, de az elhelyezési szándékot ebben az esetben is előzetesen be kell jelenteni a fenntartónál.</w:t>
      </w:r>
    </w:p>
    <w:p w14:paraId="6F9A6F66" w14:textId="77777777" w:rsidR="00412193" w:rsidRDefault="00373926">
      <w:pPr>
        <w:pStyle w:val="Szvegtrzs"/>
        <w:spacing w:before="240" w:after="0" w:line="240" w:lineRule="auto"/>
        <w:jc w:val="both"/>
      </w:pPr>
      <w:r>
        <w:t>(6) Betemetett egyes sírba 2 urna, kettes sírhely 1-1 részébe az egyes sírhelyeknek megfelelő számú urna rátemethető. Az urnát úgy kell elhelyezni, hogy a talajszinttől legalább 0,5 m mélyre kerüljön.</w:t>
      </w:r>
    </w:p>
    <w:p w14:paraId="12B08B54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(7) Rátemetés, illetve </w:t>
      </w:r>
      <w:proofErr w:type="spellStart"/>
      <w:r>
        <w:t>mellétemetés</w:t>
      </w:r>
      <w:proofErr w:type="spellEnd"/>
      <w:r>
        <w:t xml:space="preserve"> esetén a balesetek elkerülése érdekében a síremléket a temettetőnek le kell bontania és újra fel lehet állítania.</w:t>
      </w:r>
    </w:p>
    <w:p w14:paraId="19DDBEF4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9. A temetési helyek feletti rendelkezési jog</w:t>
      </w:r>
    </w:p>
    <w:p w14:paraId="6AF35B46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150174F5" w14:textId="77777777" w:rsidR="00412193" w:rsidRDefault="00373926">
      <w:pPr>
        <w:pStyle w:val="Szvegtrzs"/>
        <w:spacing w:after="0" w:line="240" w:lineRule="auto"/>
        <w:jc w:val="both"/>
      </w:pPr>
      <w:r>
        <w:t>(1) A temetési helyek használati idejének, azaz a temetkezési hely feletti rendelkezési jogosultság kezdő időpontja a megváltás napja.</w:t>
      </w:r>
    </w:p>
    <w:p w14:paraId="73F09D76" w14:textId="77777777" w:rsidR="00412193" w:rsidRDefault="00373926">
      <w:pPr>
        <w:pStyle w:val="Szvegtrzs"/>
        <w:spacing w:before="240" w:after="0" w:line="240" w:lineRule="auto"/>
        <w:jc w:val="both"/>
      </w:pPr>
      <w:r>
        <w:t>(2) Az egyszeri megváltás időtartama:</w:t>
      </w:r>
    </w:p>
    <w:p w14:paraId="70D5BC7D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egyes-, kettes-, valamint gyermeksírhely esetén 25 év;</w:t>
      </w:r>
    </w:p>
    <w:p w14:paraId="52ACF4BB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urnafülke, urnasírhely esetén 25 év.</w:t>
      </w:r>
    </w:p>
    <w:p w14:paraId="5035845F" w14:textId="77777777" w:rsidR="00412193" w:rsidRDefault="00373926">
      <w:pPr>
        <w:pStyle w:val="Szvegtrzs"/>
        <w:spacing w:before="240" w:after="0" w:line="240" w:lineRule="auto"/>
        <w:jc w:val="both"/>
      </w:pPr>
      <w:r>
        <w:t>(3) A temetési helyekért az 1. mellékletben meghatározott mértékű megváltási díjat kell fizetni.</w:t>
      </w:r>
    </w:p>
    <w:p w14:paraId="30241391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(4) A megváltási díjat az első megváltás alkalmával az elhunyt hozzátartozója, az eltemettetésre kötelezett, ezek hiányában az eltemettető, </w:t>
      </w:r>
      <w:proofErr w:type="spellStart"/>
      <w:r>
        <w:t>újraváltáskor</w:t>
      </w:r>
      <w:proofErr w:type="spellEnd"/>
      <w:r>
        <w:t xml:space="preserve"> a sír felett rendelkező hozzátartozó köteles megfizetni.</w:t>
      </w:r>
    </w:p>
    <w:p w14:paraId="730F8075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(5) Az egyszeri megváltás meghosszabbítható, melynek időtartama megegyezik a (2) bekezdésben foglaltakkal. A temetési hely díja és az </w:t>
      </w:r>
      <w:proofErr w:type="spellStart"/>
      <w:r>
        <w:t>újraváltás</w:t>
      </w:r>
      <w:proofErr w:type="spellEnd"/>
      <w:r>
        <w:t xml:space="preserve"> díja megegyezik.</w:t>
      </w:r>
    </w:p>
    <w:p w14:paraId="34C00017" w14:textId="77777777" w:rsidR="00412193" w:rsidRDefault="00373926">
      <w:pPr>
        <w:pStyle w:val="Szvegtrzs"/>
        <w:spacing w:before="240" w:after="0" w:line="240" w:lineRule="auto"/>
        <w:jc w:val="both"/>
      </w:pPr>
      <w:r>
        <w:t>(6) A kettes sírhely használati ideje a második temetés napjától számított 25 év.</w:t>
      </w:r>
    </w:p>
    <w:p w14:paraId="44D0484C" w14:textId="77777777" w:rsidR="00412193" w:rsidRDefault="00373926">
      <w:pPr>
        <w:pStyle w:val="Szvegtrzs"/>
        <w:spacing w:before="240" w:after="0" w:line="240" w:lineRule="auto"/>
        <w:jc w:val="both"/>
      </w:pPr>
      <w:r>
        <w:lastRenderedPageBreak/>
        <w:t xml:space="preserve">(7) Ha a kettes sírhely megváltásától számított 25 éven belül nem történik meg a második temetés, a kettes sírhely további használati jogát – az első 25 év elteltétől számítva – csak </w:t>
      </w:r>
      <w:proofErr w:type="spellStart"/>
      <w:r>
        <w:t>újraváltással</w:t>
      </w:r>
      <w:proofErr w:type="spellEnd"/>
      <w:r>
        <w:t xml:space="preserve"> lehet fenntartani.</w:t>
      </w:r>
    </w:p>
    <w:p w14:paraId="05727291" w14:textId="77777777" w:rsidR="00412193" w:rsidRDefault="00373926">
      <w:pPr>
        <w:pStyle w:val="Szvegtrzs"/>
        <w:spacing w:before="240" w:after="0" w:line="240" w:lineRule="auto"/>
        <w:jc w:val="both"/>
      </w:pPr>
      <w:r>
        <w:t>(8) Az e rendeletben szabályozott díjak emelését az önkormányzat minden év december 31-ig kezdeményezheti a következő évre vonatkozóan.</w:t>
      </w:r>
    </w:p>
    <w:p w14:paraId="12A1C7D2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10. Nyilvántartások, gazdálkodási szabályok</w:t>
      </w:r>
    </w:p>
    <w:p w14:paraId="637B7E08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139EE255" w14:textId="77777777" w:rsidR="00412193" w:rsidRDefault="00373926">
      <w:pPr>
        <w:pStyle w:val="Szvegtrzs"/>
        <w:spacing w:after="0" w:line="240" w:lineRule="auto"/>
        <w:jc w:val="both"/>
      </w:pPr>
      <w:r>
        <w:t>(1) A temető fenntartója vezeti a nyilvántartó könyvet.</w:t>
      </w:r>
    </w:p>
    <w:p w14:paraId="515DA028" w14:textId="77777777" w:rsidR="00412193" w:rsidRDefault="00373926">
      <w:pPr>
        <w:pStyle w:val="Szvegtrzs"/>
        <w:spacing w:before="240" w:after="0" w:line="240" w:lineRule="auto"/>
        <w:jc w:val="both"/>
      </w:pPr>
      <w:r>
        <w:t>(2) Ha a sírhellyel és az urnasírhellyel rendelkezni jogosultak a lejárati időt követő 12 hónapon belül nem rendelkeznek és a felhívásnak sem tesznek eleget, vagy a sírhely használati idejét díjfizetés ellenében nem váltják meg, a fenntartó jogosult a holttestek maradványait (urnáit) közös sírhelyre áttemettetni, illetve az eredeti sírhelyben lemélyítve elhelyezni. Az így megürült sírhely újból értékesíthető, de erről a fenntartó köteles nyilvántartást vezetni.</w:t>
      </w:r>
    </w:p>
    <w:p w14:paraId="0FD6111A" w14:textId="77777777" w:rsidR="00412193" w:rsidRDefault="00373926">
      <w:pPr>
        <w:pStyle w:val="Szvegtrzs"/>
        <w:spacing w:before="240" w:after="0" w:line="240" w:lineRule="auto"/>
        <w:jc w:val="both"/>
      </w:pPr>
      <w:r>
        <w:t>(3) A temetőben korábban elhelyezett urnák kérelemre történő kiadásáról a fenntartó gondoskodik. Az urna kiadását az kérheti, aki a hamvasztásról gondoskodott, vagy az elhalt közeli hozzátartozója. A kiadás tényét a nyilvántartásban fel kell jegyezni.</w:t>
      </w:r>
    </w:p>
    <w:p w14:paraId="225ABB82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(4) Amennyiben az urna kiadását kérő személy nem azonos a </w:t>
      </w:r>
      <w:proofErr w:type="spellStart"/>
      <w:r>
        <w:t>hamvasztásos</w:t>
      </w:r>
      <w:proofErr w:type="spellEnd"/>
      <w:r>
        <w:t xml:space="preserve"> temetésről gondoskodóval, úgy az urna kiadásához a temetésről gondoskodótól kell hozzájárulást beszereznie a kérelmezőnek.</w:t>
      </w:r>
    </w:p>
    <w:p w14:paraId="0DD83263" w14:textId="77777777" w:rsidR="00412193" w:rsidRDefault="00373926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III. Fejezet</w:t>
      </w:r>
    </w:p>
    <w:p w14:paraId="3A11B05F" w14:textId="77777777" w:rsidR="00412193" w:rsidRDefault="00373926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Temetési szolgáltatások</w:t>
      </w:r>
    </w:p>
    <w:p w14:paraId="53A7ED06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11. A temetkezési szolgáltatók</w:t>
      </w:r>
    </w:p>
    <w:p w14:paraId="6C3CE814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77A02C7E" w14:textId="77777777" w:rsidR="00412193" w:rsidRDefault="00373926">
      <w:pPr>
        <w:pStyle w:val="Szvegtrzs"/>
        <w:spacing w:after="0" w:line="240" w:lineRule="auto"/>
        <w:jc w:val="both"/>
      </w:pPr>
      <w:r>
        <w:t>(1) A temetőben a temetkezési szolgáltatásokat az a temetkezési szolgáltató láthatja el, amely a szolgáltatási tevékenység végzésére engedéllyel rendelkezik, és a temető fenntartójának a munkálatot előzetesen bejelentette.</w:t>
      </w:r>
    </w:p>
    <w:p w14:paraId="56D7C6E6" w14:textId="77777777" w:rsidR="00412193" w:rsidRDefault="00373926">
      <w:pPr>
        <w:pStyle w:val="Szvegtrzs"/>
        <w:spacing w:before="240" w:after="0" w:line="240" w:lineRule="auto"/>
        <w:jc w:val="both"/>
      </w:pPr>
      <w:r>
        <w:t>(2) Az önkormányzat a temetkezési vállalkozónak a temetési napokon igény szerint és bejelentési sorrend alapján biztosítja a temetés lebonyolítását.</w:t>
      </w:r>
    </w:p>
    <w:p w14:paraId="2EF63967" w14:textId="77777777" w:rsidR="00412193" w:rsidRDefault="00373926">
      <w:pPr>
        <w:pStyle w:val="Szvegtrzs"/>
        <w:spacing w:before="240" w:after="0" w:line="240" w:lineRule="auto"/>
        <w:jc w:val="both"/>
      </w:pPr>
      <w:r>
        <w:t>(3) A temetőben egy időben egy temetés tartható. Ugyanazon a napon tartandó temetések között legalább 1 óra különbséget kell tartani.</w:t>
      </w:r>
    </w:p>
    <w:p w14:paraId="3704E1B6" w14:textId="77777777" w:rsidR="00412193" w:rsidRDefault="00373926">
      <w:pPr>
        <w:pStyle w:val="Szvegtrzs"/>
        <w:spacing w:before="240" w:after="0" w:line="240" w:lineRule="auto"/>
        <w:jc w:val="both"/>
      </w:pPr>
      <w:r>
        <w:t>(4) A halottat eltemetni, az elhamvasztott halott maradványait elhelyezni a temető fenntartójának képviselőjével történt előzetes egyeztetés után lehet. A temetést legalább 48 órával korábban be kell jelenteni a fenntartó önkormányzatnak.</w:t>
      </w:r>
    </w:p>
    <w:p w14:paraId="5153CCEC" w14:textId="77777777" w:rsidR="00412193" w:rsidRDefault="00373926">
      <w:pPr>
        <w:pStyle w:val="Szvegtrzs"/>
        <w:spacing w:before="240" w:after="0" w:line="240" w:lineRule="auto"/>
        <w:jc w:val="both"/>
      </w:pPr>
      <w:r>
        <w:t>(5) A temetkezési szolgáltatók kötelesek együttműködni a szolgáltatás zavartalan lebonyolítása érdekében a temető fenntartójával, az illetékes hatóságokkal, más szolgáltatókkal és az érdekeltekkel.</w:t>
      </w:r>
    </w:p>
    <w:p w14:paraId="16E9505B" w14:textId="77777777" w:rsidR="00412193" w:rsidRDefault="00373926">
      <w:pPr>
        <w:pStyle w:val="Szvegtrzs"/>
        <w:spacing w:before="240" w:after="0" w:line="240" w:lineRule="auto"/>
        <w:jc w:val="both"/>
      </w:pPr>
      <w:r>
        <w:lastRenderedPageBreak/>
        <w:t>(6) A temetés módjára, illetve a hamvasztásra az elhunytnak életében tett nyilatkozata, ennek hiányában a temetésről gondoskodó, a törvényben meghatározott személy rendelkezése az irányadó.</w:t>
      </w:r>
    </w:p>
    <w:p w14:paraId="0FBC65A3" w14:textId="77777777" w:rsidR="00412193" w:rsidRDefault="00373926">
      <w:pPr>
        <w:pStyle w:val="Szvegtrzs"/>
        <w:spacing w:before="240" w:after="0" w:line="240" w:lineRule="auto"/>
        <w:jc w:val="both"/>
      </w:pPr>
      <w:r>
        <w:t>(7) Amennyiben a temetés az önkormányzat költségén történik, a temetés módját az önkormányzat határozza meg.</w:t>
      </w:r>
    </w:p>
    <w:p w14:paraId="4993E8FE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12. A ravatalozó használatának rendje</w:t>
      </w:r>
    </w:p>
    <w:p w14:paraId="4A5E3CC1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1C4D81D8" w14:textId="77777777" w:rsidR="00412193" w:rsidRDefault="00373926">
      <w:pPr>
        <w:pStyle w:val="Szvegtrzs"/>
        <w:spacing w:after="0" w:line="240" w:lineRule="auto"/>
        <w:jc w:val="both"/>
      </w:pPr>
      <w:r>
        <w:t>(1) Ravatalozni a temetőben csak az arra kijelölt helyen szabad. A ravatalozót a temetés megkezdése előtt legalább 1 órával ki kell nyitni.</w:t>
      </w:r>
    </w:p>
    <w:p w14:paraId="647B0B1E" w14:textId="77777777" w:rsidR="00412193" w:rsidRDefault="00373926">
      <w:pPr>
        <w:pStyle w:val="Szvegtrzs"/>
        <w:spacing w:before="240" w:after="0" w:line="240" w:lineRule="auto"/>
        <w:jc w:val="both"/>
      </w:pPr>
      <w:r>
        <w:t>(2) Az elhunytak temetőn belüli szállítását, ravatalozását, eltemetését a legnagyobb körültekintéssel, kímélettel, a kegyeleti szokások betartásával kell végezni.</w:t>
      </w:r>
    </w:p>
    <w:p w14:paraId="5F665AF5" w14:textId="77777777" w:rsidR="00412193" w:rsidRDefault="00373926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IV. Fejezet</w:t>
      </w:r>
    </w:p>
    <w:p w14:paraId="74BC59C5" w14:textId="77777777" w:rsidR="00412193" w:rsidRDefault="00373926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temető használata</w:t>
      </w:r>
    </w:p>
    <w:p w14:paraId="78CCC290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13. A temető használata</w:t>
      </w:r>
    </w:p>
    <w:p w14:paraId="62511302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5B5327F0" w14:textId="77777777" w:rsidR="00412193" w:rsidRDefault="00373926">
      <w:pPr>
        <w:pStyle w:val="Szvegtrzs"/>
        <w:spacing w:after="0" w:line="240" w:lineRule="auto"/>
        <w:jc w:val="both"/>
      </w:pPr>
      <w:r>
        <w:t xml:space="preserve">(1) A temető területén külön jogszabályban meghatározott ipari és szolgáltató tevékenység végzésére nem lehet </w:t>
      </w:r>
      <w:proofErr w:type="spellStart"/>
      <w:r>
        <w:t>telephelyet</w:t>
      </w:r>
      <w:proofErr w:type="spellEnd"/>
      <w:r>
        <w:t xml:space="preserve"> létesíteni.</w:t>
      </w:r>
    </w:p>
    <w:p w14:paraId="203017D4" w14:textId="77777777" w:rsidR="00412193" w:rsidRDefault="00373926">
      <w:pPr>
        <w:pStyle w:val="Szvegtrzs"/>
        <w:spacing w:before="240" w:after="0" w:line="240" w:lineRule="auto"/>
        <w:jc w:val="both"/>
      </w:pPr>
      <w:r>
        <w:t>(2) A képviselő-testület temetőfenntartási hozzájárulást nem állapít meg. A képviselő-testület a temetői létesítmények és az üzemeltető által biztosított szolgáltatások igénybevételét, valamint a temetőbe való behajtást térítésmentesen biztosítja.</w:t>
      </w:r>
    </w:p>
    <w:p w14:paraId="700EDA3B" w14:textId="77777777" w:rsidR="00412193" w:rsidRDefault="00373926">
      <w:pPr>
        <w:pStyle w:val="Szvegtrzs"/>
        <w:spacing w:before="240" w:after="0" w:line="240" w:lineRule="auto"/>
        <w:jc w:val="both"/>
      </w:pPr>
      <w:r>
        <w:t>(3) Az önkormányzat engedélye szükséges az építőanyagnak a temetőbe való beszállításához, építési vagy bontási munkák elvégzéséhez.</w:t>
      </w:r>
    </w:p>
    <w:p w14:paraId="04D70ECF" w14:textId="77777777" w:rsidR="00412193" w:rsidRDefault="00373926">
      <w:pPr>
        <w:pStyle w:val="Szvegtrzs"/>
        <w:spacing w:before="240" w:after="0" w:line="240" w:lineRule="auto"/>
        <w:jc w:val="both"/>
      </w:pPr>
      <w:r>
        <w:t>(4) A (</w:t>
      </w:r>
      <w:proofErr w:type="gramStart"/>
      <w:r>
        <w:t>2)–</w:t>
      </w:r>
      <w:proofErr w:type="gramEnd"/>
      <w:r>
        <w:t>(3) bekezdésben foglalt munkálatokat a megkezdésük előtt minimum 3 nappal korábban be kell jelenteni az önkormányzat felé.</w:t>
      </w:r>
    </w:p>
    <w:p w14:paraId="495FDAF7" w14:textId="77777777" w:rsidR="00412193" w:rsidRDefault="00373926">
      <w:pPr>
        <w:pStyle w:val="Szvegtrzs"/>
        <w:spacing w:before="240" w:after="0" w:line="240" w:lineRule="auto"/>
        <w:jc w:val="both"/>
      </w:pPr>
      <w:r>
        <w:t>(5) A temető fenntartójának engedélye nélkül, vagy attól eltérő módon végzett munka esetén a temető fenntartója a sírhely felett rendelkezni jogosultat megfelelő határidő kitűzésével felhívja a sérelmezett állapot megszüntetésére.</w:t>
      </w:r>
    </w:p>
    <w:p w14:paraId="7D5FFF4E" w14:textId="77777777" w:rsidR="00412193" w:rsidRDefault="00373926">
      <w:pPr>
        <w:pStyle w:val="Szvegtrzs"/>
        <w:spacing w:before="240" w:after="0" w:line="240" w:lineRule="auto"/>
        <w:jc w:val="both"/>
      </w:pPr>
      <w:r>
        <w:t>(6) A temetőben munka úgy végezhető, hogy az ne sértse a hozzátartozók és a látogatók kegyeleti érzéseit, és ne zavarja a temetési, búcsúztatási szertartásokat. Az építési munkákat végző vállalkozók vasárnap és ünnepnapok alkalmával a temetőben nem dolgozhatnak. Amennyiben a szomszédos temetkezési hely a munkálatok miatt megsérül, annak okozója köteles gondoskodni az eredeti állapot helyreállításáról.</w:t>
      </w:r>
    </w:p>
    <w:p w14:paraId="66D261C6" w14:textId="77777777" w:rsidR="00412193" w:rsidRDefault="00373926">
      <w:pPr>
        <w:pStyle w:val="Szvegtrzs"/>
        <w:spacing w:before="240" w:after="0" w:line="240" w:lineRule="auto"/>
        <w:jc w:val="both"/>
      </w:pPr>
      <w:r>
        <w:t>(7) A munka elvégzését követően a vállalkozó a munkaterületet rendezett, tiszta állapotban köteles átadni a fenntartónak, a maradék építési anyagot, hulladékot pedig köteles elszállítani a hulladék keletkezésétől számított 3 napon belül.</w:t>
      </w:r>
    </w:p>
    <w:p w14:paraId="2FFDCE4F" w14:textId="77777777" w:rsidR="00412193" w:rsidRDefault="00373926">
      <w:pPr>
        <w:pStyle w:val="Szvegtrzs"/>
        <w:spacing w:before="240" w:after="0" w:line="240" w:lineRule="auto"/>
        <w:jc w:val="both"/>
      </w:pPr>
      <w:r>
        <w:t>(8) A temető területéről sírkövet, síremléket – vagyonvédelmi okokból – csak a fenntartónak történő előzetes bejelentés után szabad kivinni.</w:t>
      </w:r>
    </w:p>
    <w:p w14:paraId="36E07D53" w14:textId="77777777" w:rsidR="00412193" w:rsidRDefault="00373926">
      <w:pPr>
        <w:pStyle w:val="Szvegtrzs"/>
        <w:spacing w:before="240" w:after="0" w:line="240" w:lineRule="auto"/>
        <w:jc w:val="both"/>
      </w:pPr>
      <w:r>
        <w:lastRenderedPageBreak/>
        <w:t>(9) A temető használati rendjéről szóló tájékoztatót a temető területén jól láthatóan el kell helyezni.</w:t>
      </w:r>
    </w:p>
    <w:p w14:paraId="5D349DB6" w14:textId="77777777" w:rsidR="00412193" w:rsidRDefault="00373926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14. A temető rendje</w:t>
      </w:r>
    </w:p>
    <w:p w14:paraId="469330AC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17BF235C" w14:textId="77777777" w:rsidR="00412193" w:rsidRDefault="00373926">
      <w:pPr>
        <w:pStyle w:val="Szvegtrzs"/>
        <w:spacing w:after="0" w:line="240" w:lineRule="auto"/>
        <w:jc w:val="both"/>
      </w:pPr>
      <w:r>
        <w:t>(1) A tisztességes és méltó temetés, valamint a halottak nyughelye előtt a tiszteletadás joga mindenkit megillet.</w:t>
      </w:r>
    </w:p>
    <w:p w14:paraId="1ABC30FA" w14:textId="77777777" w:rsidR="00412193" w:rsidRDefault="00373926">
      <w:pPr>
        <w:pStyle w:val="Szvegtrzs"/>
        <w:spacing w:before="240" w:after="0" w:line="240" w:lineRule="auto"/>
        <w:jc w:val="both"/>
      </w:pPr>
      <w:r>
        <w:t>(2) A temetőben mindenki köteles a hely csendjének megfelelő, a kegyeleti jogokat tiszteletben tartó magatartást tanúsítani.</w:t>
      </w:r>
    </w:p>
    <w:p w14:paraId="40AFB545" w14:textId="77777777" w:rsidR="00412193" w:rsidRDefault="00373926">
      <w:pPr>
        <w:pStyle w:val="Szvegtrzs"/>
        <w:spacing w:before="240" w:after="0" w:line="240" w:lineRule="auto"/>
        <w:jc w:val="both"/>
      </w:pPr>
      <w:r>
        <w:t>(3) A temető folyamatos tisztántartásáról, a rendezett környezet biztosításáról, a növényzet és a közösségi helyek gondozásáról a fenntartó önkormányzat gondoskodik. A sírok, síremlékek gondozása a hozzátartozók feladata.</w:t>
      </w:r>
    </w:p>
    <w:p w14:paraId="2FC9F8BA" w14:textId="77777777" w:rsidR="00412193" w:rsidRDefault="00373926">
      <w:pPr>
        <w:pStyle w:val="Szvegtrzs"/>
        <w:spacing w:before="240" w:after="0" w:line="240" w:lineRule="auto"/>
        <w:jc w:val="both"/>
      </w:pPr>
      <w:r>
        <w:t>(4) A sírhelyek gondozása során keletkező hulladékot az önkormányzat által kihelyezett hulladékgyűjtő konténerbe szabad elhelyezni. A konténerbe tilos elhelyezni a nem a temetőből származó hulladékot.</w:t>
      </w:r>
    </w:p>
    <w:p w14:paraId="7257B72F" w14:textId="77777777" w:rsidR="00412193" w:rsidRDefault="00373926">
      <w:pPr>
        <w:pStyle w:val="Szvegtrzs"/>
        <w:spacing w:before="240" w:after="0" w:line="240" w:lineRule="auto"/>
        <w:jc w:val="both"/>
      </w:pPr>
      <w:r>
        <w:t>(5) Az önkormányzatot nem terheli őrzési, kártérítési felelősség a temetőben elhelyezett síremlékek, tárgyak tekintetében.</w:t>
      </w:r>
    </w:p>
    <w:p w14:paraId="2A1B6815" w14:textId="77777777" w:rsidR="00412193" w:rsidRDefault="00373926">
      <w:pPr>
        <w:pStyle w:val="Szvegtrzs"/>
        <w:spacing w:before="240" w:after="0" w:line="240" w:lineRule="auto"/>
        <w:jc w:val="both"/>
      </w:pPr>
      <w:r>
        <w:t>(6) A temető nyitvatartási ideje:</w:t>
      </w:r>
    </w:p>
    <w:p w14:paraId="7874B794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április 1. – október 31. 06.00 – 20.00 óráig;</w:t>
      </w:r>
    </w:p>
    <w:p w14:paraId="30B3B3AF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november 3. – március 31. 07.00 – 18.00 óráig;</w:t>
      </w:r>
    </w:p>
    <w:p w14:paraId="7901116B" w14:textId="77777777" w:rsidR="00412193" w:rsidRDefault="0037392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mindenszentek ünnepén és halottak napján a temető egész nap nyitva van.</w:t>
      </w:r>
    </w:p>
    <w:p w14:paraId="390635B3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3E46E95F" w14:textId="77777777" w:rsidR="00412193" w:rsidRDefault="00373926">
      <w:pPr>
        <w:pStyle w:val="Szvegtrzs"/>
        <w:spacing w:after="0" w:line="240" w:lineRule="auto"/>
        <w:jc w:val="both"/>
      </w:pPr>
      <w:r>
        <w:t>(1) A temetőbe kizárólag a temetkezési szolgáltatást végzők, a mozgássérültek, továbbá a síremlékek felállításához, felújításához szükséges szállítást végzők járművei, valamint az önkormányzat megbízását teljesítő járművek hajthatnak be.</w:t>
      </w:r>
    </w:p>
    <w:p w14:paraId="4173B714" w14:textId="77777777" w:rsidR="00412193" w:rsidRDefault="00373926">
      <w:pPr>
        <w:pStyle w:val="Szvegtrzs"/>
        <w:spacing w:before="240" w:after="0" w:line="240" w:lineRule="auto"/>
        <w:jc w:val="both"/>
      </w:pPr>
      <w:r>
        <w:t>(2) A vakvezető és a rendőrségi kutya kivételével állatot a temetőbe bevinni nem szabad.</w:t>
      </w:r>
    </w:p>
    <w:p w14:paraId="0F4364BE" w14:textId="77777777" w:rsidR="00412193" w:rsidRDefault="00373926">
      <w:pPr>
        <w:pStyle w:val="Szvegtrzs"/>
        <w:spacing w:before="240" w:after="0" w:line="240" w:lineRule="auto"/>
        <w:jc w:val="both"/>
      </w:pPr>
      <w:r>
        <w:t>(3) 12 éven aluli gyermek felnőtt felügyelete nélkül nem tartózkodhat a temetőben.</w:t>
      </w:r>
    </w:p>
    <w:p w14:paraId="277C84C6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6EFE58CC" w14:textId="77777777" w:rsidR="00412193" w:rsidRDefault="00373926">
      <w:pPr>
        <w:pStyle w:val="Szvegtrzs"/>
        <w:spacing w:after="0" w:line="240" w:lineRule="auto"/>
        <w:jc w:val="both"/>
      </w:pPr>
      <w:r>
        <w:t>(1) A temetőben a temetési helyeket, az azokon lévő tárgyakat, síremlékeket, növényzetet, virágokat megrongálni, beszennyezni, illetve a temetőből kivinni tilos.</w:t>
      </w:r>
    </w:p>
    <w:p w14:paraId="2EA18525" w14:textId="77777777" w:rsidR="00412193" w:rsidRDefault="00373926">
      <w:pPr>
        <w:pStyle w:val="Szvegtrzs"/>
        <w:spacing w:before="240" w:after="0" w:line="240" w:lineRule="auto"/>
        <w:jc w:val="both"/>
      </w:pPr>
      <w:r>
        <w:t>(2) A temető területén reklámot, hirdetést elhelyezni csak az önkormányzat engedélyével és általa meghatározott helyen szabad.</w:t>
      </w:r>
    </w:p>
    <w:p w14:paraId="057D99D0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3E826AF9" w14:textId="77777777" w:rsidR="00412193" w:rsidRDefault="00373926">
      <w:pPr>
        <w:pStyle w:val="Szvegtrzs"/>
        <w:spacing w:after="0" w:line="240" w:lineRule="auto"/>
        <w:jc w:val="both"/>
      </w:pPr>
      <w:r>
        <w:t>(1) A temetőben a temetési helyek bekerítése tilos, arra engedély nem adható. Az e rendelet hatályba lépése előtt létesített kerítések mindaddig fennmaradhatnak, amíg az adott temetési hely megváltási díjának a megfizetési megtörténik. Padok és ülőalkalmatosságok a sírhelyek közé úgy építhetők, hogy azok a temető rendeltetésszerű használatát ne akadályozzák.</w:t>
      </w:r>
    </w:p>
    <w:p w14:paraId="2C4EA4F4" w14:textId="77777777" w:rsidR="00412193" w:rsidRDefault="00373926">
      <w:pPr>
        <w:pStyle w:val="Szvegtrzs"/>
        <w:spacing w:before="240" w:after="0" w:line="240" w:lineRule="auto"/>
        <w:jc w:val="both"/>
      </w:pPr>
      <w:r>
        <w:lastRenderedPageBreak/>
        <w:t>(2) Tilos a temetési hely környékét felásni, a talajt elhordani vagy sírfeltöltésre használni.</w:t>
      </w:r>
    </w:p>
    <w:p w14:paraId="601AFDF4" w14:textId="77777777" w:rsidR="00412193" w:rsidRDefault="00373926">
      <w:pPr>
        <w:pStyle w:val="Szvegtrzs"/>
        <w:spacing w:before="240" w:after="0" w:line="240" w:lineRule="auto"/>
        <w:jc w:val="both"/>
      </w:pPr>
      <w:r>
        <w:t>(3) A temetési helyen kívüli területre kizárólag az önkormányzat vagy az általa megbízott személy vagy szervezet ültethet növényt.</w:t>
      </w:r>
    </w:p>
    <w:p w14:paraId="068D6744" w14:textId="77777777" w:rsidR="00412193" w:rsidRDefault="00373926">
      <w:pPr>
        <w:pStyle w:val="Szvegtrzs"/>
        <w:spacing w:before="240" w:after="0" w:line="240" w:lineRule="auto"/>
        <w:jc w:val="both"/>
      </w:pPr>
      <w:r>
        <w:t>(4) A temetési helyekre olyan növények telepíthetők, amelyek nem terjednek túl a temetési hely határán.</w:t>
      </w:r>
    </w:p>
    <w:p w14:paraId="79BF4536" w14:textId="77777777" w:rsidR="00412193" w:rsidRDefault="00373926">
      <w:pPr>
        <w:pStyle w:val="Szvegtrzs"/>
        <w:spacing w:before="240" w:after="0" w:line="240" w:lineRule="auto"/>
        <w:jc w:val="both"/>
      </w:pPr>
      <w:r>
        <w:t>(5) A temetési helyen csak a hely díszítésére szolgáló tárgyak helyezhetők el.</w:t>
      </w:r>
    </w:p>
    <w:p w14:paraId="39CF1A95" w14:textId="77777777" w:rsidR="00412193" w:rsidRDefault="00373926">
      <w:pPr>
        <w:pStyle w:val="Szvegtrzs"/>
        <w:spacing w:before="240" w:after="0" w:line="240" w:lineRule="auto"/>
        <w:jc w:val="both"/>
      </w:pPr>
      <w:r>
        <w:t>(6) A temetési helyen fát ültetni tilos.</w:t>
      </w:r>
    </w:p>
    <w:p w14:paraId="593BAA9B" w14:textId="77777777" w:rsidR="00412193" w:rsidRDefault="00373926">
      <w:pPr>
        <w:pStyle w:val="Szvegtrzs"/>
        <w:spacing w:before="240" w:after="0" w:line="240" w:lineRule="auto"/>
        <w:jc w:val="both"/>
      </w:pPr>
      <w:r>
        <w:t xml:space="preserve">(7) A temetési hely felett rendelkezési jogosultsággal rendelkezőt az önkormányzat kötelezheti a szabálytalanul ültetett növények vagy elhelyezett tárgyak eltávolítására. A felszólítás </w:t>
      </w:r>
      <w:proofErr w:type="spellStart"/>
      <w:r>
        <w:t>eredménytelensége</w:t>
      </w:r>
      <w:proofErr w:type="spellEnd"/>
      <w:r>
        <w:t xml:space="preserve"> esetén az önkormányzat jogosult a növényzet vagy tárgy kártalanítás nélküli eltávolítására.</w:t>
      </w:r>
    </w:p>
    <w:p w14:paraId="610CEC66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47D5FB11" w14:textId="77777777" w:rsidR="00412193" w:rsidRDefault="00373926">
      <w:pPr>
        <w:pStyle w:val="Szvegtrzs"/>
        <w:spacing w:after="0" w:line="240" w:lineRule="auto"/>
        <w:jc w:val="both"/>
      </w:pPr>
      <w:r>
        <w:t>(1) A temetőt használók a temetőben kötelesek a tűzveszély keletkezését eredményező magatartástól tartózkodni, valamint a tűzgyújtásra alkalmas eszközöket (gyertya, mécses) úgy elhelyezni, hogy tűz ne keletkezzen.</w:t>
      </w:r>
    </w:p>
    <w:p w14:paraId="770D983C" w14:textId="77777777" w:rsidR="00412193" w:rsidRDefault="00373926">
      <w:pPr>
        <w:pStyle w:val="Szvegtrzs"/>
        <w:spacing w:before="240" w:after="0" w:line="240" w:lineRule="auto"/>
        <w:jc w:val="both"/>
      </w:pPr>
      <w:r>
        <w:t>(2) A temetések alkalmával vagy felújítás céljából megbontott temetési helyet a lehető legrövidebb időn belül helyre kell állítani. A megbontott temetési hely darabjait idegen sírokon tárolni tilos, elszállíttatásáról az eltemettető vagy temetés esetén megbízott temetkezési vállalkozó köteles gondoskodni.</w:t>
      </w:r>
    </w:p>
    <w:p w14:paraId="5F962690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1E524A64" w14:textId="77777777" w:rsidR="00412193" w:rsidRDefault="00373926">
      <w:pPr>
        <w:pStyle w:val="Szvegtrzs"/>
        <w:spacing w:after="0" w:line="240" w:lineRule="auto"/>
        <w:jc w:val="both"/>
      </w:pPr>
      <w:r>
        <w:t>Hatályát veszti A temetőről és a temetkezés rendjéről szóló 4/2019. (III. 28.) önkormányzati rendelet.</w:t>
      </w:r>
    </w:p>
    <w:p w14:paraId="55FC9D44" w14:textId="77777777" w:rsidR="00412193" w:rsidRDefault="0037392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14:paraId="572A29B8" w14:textId="77777777" w:rsidR="00412193" w:rsidRDefault="00373926">
      <w:pPr>
        <w:pStyle w:val="Szvegtrzs"/>
        <w:spacing w:after="0" w:line="240" w:lineRule="auto"/>
        <w:jc w:val="both"/>
        <w:sectPr w:rsidR="00412193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2026. március 1-jén lép hatályba.</w:t>
      </w:r>
    </w:p>
    <w:p w14:paraId="078F66E4" w14:textId="77777777" w:rsidR="00412193" w:rsidRDefault="00373926">
      <w:pPr>
        <w:jc w:val="both"/>
      </w:pPr>
      <w:r>
        <w:lastRenderedPageBreak/>
        <w:t> </w:t>
      </w:r>
    </w:p>
    <w:p w14:paraId="236AF3A6" w14:textId="77777777" w:rsidR="00412193" w:rsidRDefault="00373926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3/2026. (I. 30.) önkormányzati rendelethez</w:t>
      </w:r>
    </w:p>
    <w:p w14:paraId="5911F155" w14:textId="77777777" w:rsidR="00412193" w:rsidRDefault="00373926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A temetési helyek megváltási és </w:t>
      </w:r>
      <w:proofErr w:type="spellStart"/>
      <w:r>
        <w:rPr>
          <w:b/>
          <w:bCs/>
        </w:rPr>
        <w:t>újraváltási</w:t>
      </w:r>
      <w:proofErr w:type="spellEnd"/>
      <w:r>
        <w:rPr>
          <w:b/>
          <w:bCs/>
        </w:rPr>
        <w:t xml:space="preserve"> díja</w:t>
      </w:r>
    </w:p>
    <w:p w14:paraId="20643567" w14:textId="77777777" w:rsidR="00412193" w:rsidRDefault="00373926">
      <w:pPr>
        <w:pStyle w:val="Szvegtrzs"/>
        <w:spacing w:before="220" w:after="0" w:line="240" w:lineRule="auto"/>
        <w:jc w:val="both"/>
      </w:pPr>
      <w:r>
        <w:t>1. egyes sírhely: 15.000 Ft /sírhely/25 év</w:t>
      </w:r>
    </w:p>
    <w:p w14:paraId="3F617CFF" w14:textId="77777777" w:rsidR="00412193" w:rsidRDefault="00373926">
      <w:pPr>
        <w:pStyle w:val="Szvegtrzs"/>
        <w:spacing w:before="220" w:after="0" w:line="240" w:lineRule="auto"/>
        <w:jc w:val="both"/>
      </w:pPr>
      <w:r>
        <w:t xml:space="preserve">2. kettes sírhely: </w:t>
      </w:r>
      <w:proofErr w:type="gramStart"/>
      <w:r>
        <w:t>30.000,-</w:t>
      </w:r>
      <w:proofErr w:type="gramEnd"/>
      <w:r>
        <w:t>Ft /sírhely/25 év</w:t>
      </w:r>
    </w:p>
    <w:p w14:paraId="1A050E8B" w14:textId="77777777" w:rsidR="00412193" w:rsidRDefault="00373926">
      <w:pPr>
        <w:pStyle w:val="Szvegtrzs"/>
        <w:spacing w:before="220" w:after="0" w:line="240" w:lineRule="auto"/>
        <w:jc w:val="both"/>
      </w:pPr>
      <w:r>
        <w:t xml:space="preserve">3. gyermek sírhely: </w:t>
      </w:r>
      <w:proofErr w:type="gramStart"/>
      <w:r>
        <w:t>15.000,-</w:t>
      </w:r>
      <w:proofErr w:type="gramEnd"/>
      <w:r>
        <w:t>Ft/sírhely/25 év</w:t>
      </w:r>
    </w:p>
    <w:p w14:paraId="4F0B9E0C" w14:textId="77777777" w:rsidR="00412193" w:rsidRDefault="00373926">
      <w:pPr>
        <w:pStyle w:val="Szvegtrzs"/>
        <w:spacing w:before="220" w:after="0" w:line="240" w:lineRule="auto"/>
        <w:jc w:val="both"/>
      </w:pPr>
      <w:r>
        <w:t xml:space="preserve">4. urnasírhely: </w:t>
      </w:r>
      <w:proofErr w:type="gramStart"/>
      <w:r>
        <w:t>30.000,-</w:t>
      </w:r>
      <w:proofErr w:type="gramEnd"/>
      <w:r>
        <w:t>Ft/sírhely/25 év</w:t>
      </w:r>
    </w:p>
    <w:p w14:paraId="0BBB0B01" w14:textId="77777777" w:rsidR="00412193" w:rsidRDefault="00373926">
      <w:pPr>
        <w:pStyle w:val="Szvegtrzs"/>
        <w:spacing w:before="220" w:after="0" w:line="240" w:lineRule="auto"/>
        <w:jc w:val="both"/>
      </w:pPr>
      <w:r>
        <w:t xml:space="preserve">Az </w:t>
      </w:r>
      <w:proofErr w:type="spellStart"/>
      <w:r>
        <w:t>újraváltás</w:t>
      </w:r>
      <w:proofErr w:type="spellEnd"/>
      <w:r>
        <w:t xml:space="preserve"> díja megegyezik az 1-4 pontban meghatározott díjakkal.</w:t>
      </w:r>
    </w:p>
    <w:p w14:paraId="21A1D445" w14:textId="77777777" w:rsidR="00412193" w:rsidRDefault="00373926">
      <w:pPr>
        <w:pStyle w:val="Szvegtrzs"/>
        <w:spacing w:before="220" w:after="0" w:line="240" w:lineRule="auto"/>
        <w:jc w:val="both"/>
      </w:pPr>
      <w:r>
        <w:t>A fenti díjak az ÁFA összegét tartalmazzák.</w:t>
      </w:r>
    </w:p>
    <w:sectPr w:rsidR="00412193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D361" w14:textId="77777777" w:rsidR="00373926" w:rsidRDefault="00373926">
      <w:r>
        <w:separator/>
      </w:r>
    </w:p>
  </w:endnote>
  <w:endnote w:type="continuationSeparator" w:id="0">
    <w:p w14:paraId="514AFAB2" w14:textId="77777777" w:rsidR="00373926" w:rsidRDefault="003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1DB5" w14:textId="77777777" w:rsidR="00412193" w:rsidRDefault="0037392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9E04" w14:textId="77777777" w:rsidR="00412193" w:rsidRDefault="0037392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BF50" w14:textId="77777777" w:rsidR="00373926" w:rsidRDefault="00373926">
      <w:r>
        <w:separator/>
      </w:r>
    </w:p>
  </w:footnote>
  <w:footnote w:type="continuationSeparator" w:id="0">
    <w:p w14:paraId="3E26A2ED" w14:textId="77777777" w:rsidR="00373926" w:rsidRDefault="0037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02B2"/>
    <w:multiLevelType w:val="multilevel"/>
    <w:tmpl w:val="1B863BC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68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93"/>
    <w:rsid w:val="00373926"/>
    <w:rsid w:val="00412193"/>
    <w:rsid w:val="004F7FAC"/>
    <w:rsid w:val="0068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1E18"/>
  <w15:docId w15:val="{9AA39DF8-5343-4D53-9D04-07C8F75C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2283</Words>
  <Characters>15756</Characters>
  <Application>Microsoft Office Word</Application>
  <DocSecurity>0</DocSecurity>
  <Lines>131</Lines>
  <Paragraphs>36</Paragraphs>
  <ScaleCrop>false</ScaleCrop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dc:description/>
  <cp:lastModifiedBy>Polgármesteri Hivatal Nyúl</cp:lastModifiedBy>
  <cp:revision>2</cp:revision>
  <dcterms:created xsi:type="dcterms:W3CDTF">2026-01-22T14:20:00Z</dcterms:created>
  <dcterms:modified xsi:type="dcterms:W3CDTF">2026-01-22T14:20:00Z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