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7E" w:rsidRDefault="00A74F7E">
      <w:pPr>
        <w:pStyle w:val="Alaprtelmezett"/>
      </w:pPr>
      <w:r>
        <w:rPr>
          <w:b/>
          <w:bCs/>
        </w:rPr>
        <w:t>Pannonhalma Többcélú Kistérségi Társulás</w:t>
      </w:r>
    </w:p>
    <w:p w:rsidR="00A74F7E" w:rsidRDefault="00A74F7E">
      <w:pPr>
        <w:pStyle w:val="Alaprtelmezett"/>
      </w:pPr>
      <w:r>
        <w:rPr>
          <w:b/>
          <w:bCs/>
        </w:rPr>
        <w:t>Szociális és Gyermekjóléti Központ</w:t>
      </w:r>
    </w:p>
    <w:p w:rsidR="00A74F7E" w:rsidRDefault="00A74F7E">
      <w:pPr>
        <w:pStyle w:val="Alaprtelmezett"/>
      </w:pPr>
      <w:r>
        <w:rPr>
          <w:b/>
          <w:bCs/>
        </w:rPr>
        <w:t>9090 Pannonhalma</w:t>
      </w:r>
    </w:p>
    <w:p w:rsidR="00A74F7E" w:rsidRDefault="00A74F7E">
      <w:pPr>
        <w:pStyle w:val="Alaprtelmezett"/>
      </w:pPr>
      <w:r>
        <w:rPr>
          <w:b/>
          <w:bCs/>
        </w:rPr>
        <w:t>Bajcsy Zs.u. 25.</w:t>
      </w:r>
    </w:p>
    <w:p w:rsidR="00A74F7E" w:rsidRDefault="00A74F7E">
      <w:pPr>
        <w:pStyle w:val="Alaprtelmezett"/>
      </w:pPr>
    </w:p>
    <w:p w:rsidR="00A74F7E" w:rsidRDefault="00A74F7E">
      <w:pPr>
        <w:pStyle w:val="Alaprtelmezett"/>
      </w:pPr>
    </w:p>
    <w:p w:rsidR="00A74F7E" w:rsidRDefault="00A74F7E">
      <w:pPr>
        <w:pStyle w:val="Alaprtelmezett"/>
      </w:pPr>
    </w:p>
    <w:p w:rsidR="00A74F7E" w:rsidRDefault="00A74F7E" w:rsidP="005A6840">
      <w:pPr>
        <w:pStyle w:val="Alaprtelmezett"/>
        <w:jc w:val="right"/>
      </w:pPr>
      <w:r>
        <w:rPr>
          <w:b/>
          <w:bCs/>
        </w:rPr>
        <w:t>Tárgy</w:t>
      </w:r>
      <w:r>
        <w:t>: Írásos beszámoló a szociális és gyermekjóléti szolgálat</w:t>
      </w:r>
    </w:p>
    <w:p w:rsidR="00A74F7E" w:rsidRDefault="00A74F7E" w:rsidP="005A6840">
      <w:pPr>
        <w:pStyle w:val="Alaprtelmezett"/>
        <w:ind w:left="4320"/>
      </w:pPr>
      <w:r>
        <w:t xml:space="preserve"> 2018.évi tevékenységéről</w:t>
      </w:r>
    </w:p>
    <w:p w:rsidR="00A74F7E" w:rsidRDefault="00A74F7E">
      <w:pPr>
        <w:pStyle w:val="Alaprtelmezett"/>
      </w:pPr>
    </w:p>
    <w:p w:rsidR="00A74F7E" w:rsidRDefault="00A74F7E">
      <w:pPr>
        <w:pStyle w:val="Alaprtelmezett"/>
      </w:pPr>
    </w:p>
    <w:p w:rsidR="00A74F7E" w:rsidRDefault="00A74F7E">
      <w:pPr>
        <w:pStyle w:val="Alaprtelmezett"/>
      </w:pPr>
    </w:p>
    <w:p w:rsidR="00A74F7E" w:rsidRDefault="00A74F7E">
      <w:pPr>
        <w:pStyle w:val="Alaprtelmezett"/>
        <w:jc w:val="center"/>
      </w:pPr>
      <w:r>
        <w:rPr>
          <w:b/>
          <w:bCs/>
        </w:rPr>
        <w:t>Tisztelt Képviselőtestület!</w:t>
      </w:r>
      <w:r>
        <w:rPr>
          <w:b/>
          <w:bCs/>
        </w:rPr>
        <w:tab/>
      </w:r>
    </w:p>
    <w:p w:rsidR="00A74F7E" w:rsidRDefault="00A74F7E">
      <w:pPr>
        <w:pStyle w:val="Alaprtelmezett"/>
        <w:jc w:val="center"/>
      </w:pPr>
    </w:p>
    <w:p w:rsidR="00A74F7E" w:rsidRDefault="00A74F7E">
      <w:pPr>
        <w:pStyle w:val="Alaprtelmezett"/>
        <w:jc w:val="center"/>
      </w:pPr>
    </w:p>
    <w:p w:rsidR="00A74F7E" w:rsidRDefault="00A74F7E">
      <w:pPr>
        <w:pStyle w:val="Alaprtelmezett"/>
        <w:jc w:val="both"/>
      </w:pPr>
      <w:r>
        <w:t xml:space="preserve">A Pannonhalma </w:t>
      </w:r>
      <w:bookmarkStart w:id="0" w:name="__DdeLink__231_54093669"/>
      <w:r>
        <w:t>Többcélú Kistérségi Társulás Szociális és Gyermekjóléti Központj</w:t>
      </w:r>
      <w:bookmarkEnd w:id="0"/>
      <w:r>
        <w:t xml:space="preserve">ának családsegítőjeként ezúton szeretném tájékoztatni Önöket a szolgálat 2018. évi működéséről. 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>Nyúl településen 2018-es évben a gyermekjóléti és családsegítő szolgáltatást Fazekas Beatrix nyújtotta. Mindkét szolgáltatás a Pannonhalma Többcélú Kistérségi Társulás Szociális és Gyermekjóléti Központ keretein belül került megszervezésre.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 xml:space="preserve">A szociális és gyermekjóléti szolgálatnál együttműködési megállapodás szerint </w:t>
      </w:r>
      <w:r>
        <w:rPr>
          <w:rFonts w:cs="Times New Roman"/>
          <w:b/>
          <w:bCs/>
        </w:rPr>
        <w:t>27 fő</w:t>
      </w:r>
      <w:r>
        <w:rPr>
          <w:rFonts w:cs="Times New Roman"/>
        </w:rPr>
        <w:t xml:space="preserve"> gondozott volt, </w:t>
      </w:r>
      <w:r>
        <w:rPr>
          <w:rFonts w:cs="Times New Roman"/>
          <w:b/>
          <w:bCs/>
        </w:rPr>
        <w:t xml:space="preserve">11 családot érintett. 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 xml:space="preserve">Ebből a rendszeresen, alapellátásban gondozott gyermekek száma: </w:t>
      </w:r>
      <w:r>
        <w:rPr>
          <w:rFonts w:cs="Times New Roman"/>
          <w:b/>
          <w:bCs/>
        </w:rPr>
        <w:t>16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>Nem együttműködési megállapodás alapján 22</w:t>
      </w:r>
      <w:r>
        <w:rPr>
          <w:rFonts w:cs="Times New Roman"/>
          <w:b/>
          <w:bCs/>
        </w:rPr>
        <w:t xml:space="preserve"> fő</w:t>
      </w:r>
      <w:r>
        <w:rPr>
          <w:rFonts w:cs="Times New Roman"/>
        </w:rPr>
        <w:t xml:space="preserve"> vette igénybe eseti jelleggel a családsegítő szolgáltatást, ebből 11</w:t>
      </w:r>
      <w:r>
        <w:rPr>
          <w:rFonts w:cs="Times New Roman"/>
          <w:b/>
          <w:bCs/>
        </w:rPr>
        <w:t xml:space="preserve"> család. 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  <w:b/>
          <w:bCs/>
        </w:rPr>
        <w:t>A szolgáltatást igénybevevők száma gazdasági aktivitásuk szerint:</w:t>
      </w:r>
    </w:p>
    <w:p w:rsidR="00A74F7E" w:rsidRDefault="00A74F7E">
      <w:pPr>
        <w:pStyle w:val="Alaprtelmezett"/>
        <w:jc w:val="both"/>
      </w:pPr>
    </w:p>
    <w:tbl>
      <w:tblPr>
        <w:tblW w:w="0" w:type="auto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600"/>
        <w:gridCol w:w="2160"/>
      </w:tblGrid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Gazdasági aktivitás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Fő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Foglalkoztatott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6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Munkanélküli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Inaktív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7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Nyugdíjas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3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15 éves vagy idősebb tanuló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4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0-14 éves korú gyermek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12</w:t>
            </w:r>
          </w:p>
        </w:tc>
      </w:tr>
    </w:tbl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  <w:b/>
          <w:bCs/>
        </w:rPr>
        <w:t>A településen a tavalyi évben: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alapellátásban gondozott gyermekek: 16</w:t>
      </w: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tanácsadásban részesült gyermekek: 0</w:t>
      </w: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védelembe vétel alatt gondozott gyermekek száma: 5</w:t>
      </w: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szakellátásban élő: 0</w:t>
      </w: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kiemelés nem történt a tavalyi évben a településen</w:t>
      </w: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utógondozás tárgyévben nem történt</w:t>
      </w:r>
    </w:p>
    <w:p w:rsidR="00A74F7E" w:rsidRDefault="00A74F7E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családba fogadással 3 gyermek él a településen</w:t>
      </w:r>
    </w:p>
    <w:p w:rsidR="00A74F7E" w:rsidRDefault="00A74F7E">
      <w:pPr>
        <w:pStyle w:val="ListParagraph"/>
        <w:jc w:val="both"/>
      </w:pPr>
    </w:p>
    <w:p w:rsidR="00A74F7E" w:rsidRDefault="00A74F7E">
      <w:pPr>
        <w:pStyle w:val="ListParagraph"/>
        <w:jc w:val="both"/>
      </w:pPr>
    </w:p>
    <w:p w:rsidR="00A74F7E" w:rsidRDefault="00A74F7E">
      <w:pPr>
        <w:pStyle w:val="ListParagraph"/>
        <w:ind w:left="0"/>
        <w:jc w:val="both"/>
      </w:pPr>
    </w:p>
    <w:p w:rsidR="00A74F7E" w:rsidRDefault="00A74F7E">
      <w:pPr>
        <w:pStyle w:val="ListParagraph"/>
        <w:jc w:val="both"/>
      </w:pPr>
    </w:p>
    <w:p w:rsidR="00A74F7E" w:rsidRDefault="00A74F7E">
      <w:pPr>
        <w:pStyle w:val="ListParagraph"/>
        <w:tabs>
          <w:tab w:val="left" w:pos="300"/>
        </w:tabs>
        <w:ind w:left="45" w:firstLine="15"/>
        <w:jc w:val="both"/>
      </w:pPr>
      <w:r>
        <w:rPr>
          <w:rFonts w:cs="Times New Roman"/>
        </w:rPr>
        <w:t xml:space="preserve"> Gyermekjóléti Szolgálat gondozásában 2017-ben a gyermekek korcsoport szerinti megoszlása a következő: </w:t>
      </w:r>
      <w:r>
        <w:rPr>
          <w:rFonts w:cs="Times New Roman"/>
          <w:b/>
          <w:bCs/>
        </w:rPr>
        <w:t>0-2 éves</w:t>
      </w:r>
      <w:r>
        <w:rPr>
          <w:rFonts w:cs="Times New Roman"/>
        </w:rPr>
        <w:t xml:space="preserve"> kor között: 3 fő, </w:t>
      </w:r>
      <w:r>
        <w:rPr>
          <w:rFonts w:cs="Times New Roman"/>
          <w:b/>
          <w:bCs/>
        </w:rPr>
        <w:t>3-5 éves</w:t>
      </w:r>
      <w:r>
        <w:rPr>
          <w:rFonts w:cs="Times New Roman"/>
        </w:rPr>
        <w:t xml:space="preserve"> kor között: 5 fő, </w:t>
      </w:r>
      <w:r>
        <w:rPr>
          <w:rFonts w:cs="Times New Roman"/>
          <w:b/>
          <w:bCs/>
        </w:rPr>
        <w:t>6-13 éves</w:t>
      </w:r>
      <w:r>
        <w:rPr>
          <w:rFonts w:cs="Times New Roman"/>
        </w:rPr>
        <w:t xml:space="preserve"> kor között 4 fő, </w:t>
      </w:r>
      <w:r>
        <w:rPr>
          <w:rFonts w:cs="Times New Roman"/>
          <w:b/>
          <w:bCs/>
        </w:rPr>
        <w:t>14-17</w:t>
      </w:r>
      <w:r>
        <w:rPr>
          <w:rFonts w:cs="Times New Roman"/>
        </w:rPr>
        <w:t xml:space="preserve"> kor között 4 fő.</w:t>
      </w:r>
    </w:p>
    <w:p w:rsidR="00A74F7E" w:rsidRDefault="00A74F7E">
      <w:pPr>
        <w:pStyle w:val="ListParagraph"/>
        <w:tabs>
          <w:tab w:val="left" w:pos="300"/>
        </w:tabs>
        <w:ind w:left="45" w:firstLine="15"/>
        <w:jc w:val="both"/>
      </w:pPr>
    </w:p>
    <w:p w:rsidR="00A74F7E" w:rsidRDefault="00A74F7E">
      <w:pPr>
        <w:pStyle w:val="ListParagraph"/>
        <w:tabs>
          <w:tab w:val="left" w:pos="300"/>
        </w:tabs>
        <w:ind w:left="45" w:firstLine="15"/>
        <w:jc w:val="both"/>
      </w:pPr>
    </w:p>
    <w:p w:rsidR="00A74F7E" w:rsidRDefault="00A74F7E">
      <w:pPr>
        <w:pStyle w:val="ListParagraph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</w:pPr>
      <w:r>
        <w:rPr>
          <w:rFonts w:cs="Times New Roman"/>
        </w:rPr>
        <w:t xml:space="preserve">Milyen </w:t>
      </w:r>
      <w:r>
        <w:rPr>
          <w:rFonts w:cs="Times New Roman"/>
          <w:u w:val="single"/>
        </w:rPr>
        <w:t>problémák</w:t>
      </w:r>
      <w:r>
        <w:rPr>
          <w:rFonts w:cs="Times New Roman"/>
        </w:rPr>
        <w:t>kal találkozott szolgálatunk?</w:t>
      </w:r>
    </w:p>
    <w:p w:rsidR="00A74F7E" w:rsidRDefault="00A74F7E">
      <w:pPr>
        <w:pStyle w:val="Alaprtelmezett"/>
      </w:pPr>
    </w:p>
    <w:p w:rsidR="00A74F7E" w:rsidRDefault="00A74F7E">
      <w:pPr>
        <w:pStyle w:val="ListParagraph"/>
        <w:numPr>
          <w:ilvl w:val="0"/>
          <w:numId w:val="2"/>
        </w:numPr>
      </w:pPr>
      <w:r>
        <w:rPr>
          <w:rFonts w:cs="Times New Roman"/>
          <w:i/>
          <w:iCs/>
        </w:rPr>
        <w:t>anyagi</w:t>
      </w:r>
    </w:p>
    <w:p w:rsidR="00A74F7E" w:rsidRDefault="00A74F7E">
      <w:pPr>
        <w:pStyle w:val="ListParagraph"/>
        <w:numPr>
          <w:ilvl w:val="0"/>
          <w:numId w:val="2"/>
        </w:numPr>
      </w:pPr>
      <w:r>
        <w:rPr>
          <w:rFonts w:cs="Times New Roman"/>
          <w:i/>
          <w:iCs/>
        </w:rPr>
        <w:t>családi-kapcsolati</w:t>
      </w:r>
    </w:p>
    <w:p w:rsidR="00A74F7E" w:rsidRDefault="00A74F7E">
      <w:pPr>
        <w:pStyle w:val="ListParagraph"/>
        <w:numPr>
          <w:ilvl w:val="0"/>
          <w:numId w:val="2"/>
        </w:numPr>
      </w:pPr>
      <w:r>
        <w:rPr>
          <w:rFonts w:cs="Times New Roman"/>
          <w:i/>
          <w:iCs/>
        </w:rPr>
        <w:t>életvezetési</w:t>
      </w:r>
    </w:p>
    <w:p w:rsidR="00A74F7E" w:rsidRDefault="00A74F7E">
      <w:pPr>
        <w:pStyle w:val="ListParagraph"/>
        <w:numPr>
          <w:ilvl w:val="0"/>
          <w:numId w:val="2"/>
        </w:numPr>
      </w:pPr>
      <w:r>
        <w:rPr>
          <w:rFonts w:cs="Times New Roman"/>
          <w:i/>
          <w:iCs/>
        </w:rPr>
        <w:t>információkérés</w:t>
      </w:r>
    </w:p>
    <w:p w:rsidR="00A74F7E" w:rsidRDefault="00A74F7E">
      <w:pPr>
        <w:pStyle w:val="ListParagraph"/>
        <w:numPr>
          <w:ilvl w:val="0"/>
          <w:numId w:val="2"/>
        </w:numPr>
      </w:pPr>
      <w:r>
        <w:rPr>
          <w:rFonts w:cs="Times New Roman"/>
          <w:i/>
          <w:iCs/>
        </w:rPr>
        <w:t>ügyintézés</w:t>
      </w:r>
    </w:p>
    <w:p w:rsidR="00A74F7E" w:rsidRDefault="00A74F7E">
      <w:pPr>
        <w:pStyle w:val="ListParagraph"/>
        <w:numPr>
          <w:ilvl w:val="0"/>
          <w:numId w:val="2"/>
        </w:numPr>
      </w:pPr>
      <w:r>
        <w:rPr>
          <w:rFonts w:cs="Times New Roman"/>
          <w:i/>
          <w:iCs/>
        </w:rPr>
        <w:t>foglalkoztatási</w:t>
      </w:r>
    </w:p>
    <w:p w:rsidR="00A74F7E" w:rsidRDefault="00A74F7E">
      <w:pPr>
        <w:pStyle w:val="ListParagraph"/>
      </w:pPr>
    </w:p>
    <w:p w:rsidR="00A74F7E" w:rsidRDefault="00A74F7E">
      <w:pPr>
        <w:pStyle w:val="ListParagraph"/>
        <w:tabs>
          <w:tab w:val="left" w:pos="300"/>
        </w:tabs>
        <w:ind w:left="45"/>
        <w:jc w:val="both"/>
      </w:pPr>
    </w:p>
    <w:p w:rsidR="00A74F7E" w:rsidRDefault="00A74F7E">
      <w:pPr>
        <w:pStyle w:val="ListParagraph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  <w:r>
        <w:rPr>
          <w:rFonts w:cs="Times New Roman"/>
          <w:b/>
          <w:bCs/>
        </w:rPr>
        <w:t>Szakmai tevékenységek adatai</w:t>
      </w: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tbl>
      <w:tblPr>
        <w:tblW w:w="0" w:type="auto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60"/>
        <w:gridCol w:w="900"/>
        <w:gridCol w:w="2222"/>
      </w:tblGrid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Szakmai tevékenység megnevezése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Száma</w:t>
            </w: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Szolgáltatásban</w:t>
            </w:r>
          </w:p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részesülők száma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Információnyújtás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6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Segítő beszélgetés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104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6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Tanácsadás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36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6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Ügyintézéshez segítségnyújtás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18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6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Esetkonferencia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5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Környezettanulmány elkészítésében való közreműködés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15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15</w:t>
            </w:r>
          </w:p>
        </w:tc>
      </w:tr>
      <w:tr w:rsidR="00A74F7E" w:rsidRPr="002E1A27" w:rsidTr="005A6840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Családlátogatás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298</w:t>
            </w:r>
          </w:p>
        </w:tc>
        <w:tc>
          <w:tcPr>
            <w:tcW w:w="2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33</w:t>
            </w:r>
          </w:p>
        </w:tc>
      </w:tr>
    </w:tbl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-15"/>
        </w:tabs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  <w:r>
        <w:rPr>
          <w:rFonts w:cs="Times New Roman"/>
          <w:b/>
          <w:bCs/>
        </w:rPr>
        <w:t>A jelzőrendszer tagjai által küldött jelzések az alábbiak szerint alakultak a tavalyi évben:</w:t>
      </w: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tbl>
      <w:tblPr>
        <w:tblW w:w="0" w:type="auto"/>
        <w:tblInd w:w="-64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896"/>
        <w:gridCol w:w="4736"/>
      </w:tblGrid>
      <w:tr w:rsidR="00A74F7E" w:rsidRPr="002E1A27" w:rsidTr="004602A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4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rPr>
                <w:b/>
                <w:bCs/>
              </w:rPr>
              <w:t>0-17 évesekkel kapcsolatosan megküldött jelzések száma</w:t>
            </w:r>
          </w:p>
        </w:tc>
      </w:tr>
      <w:tr w:rsidR="00A74F7E" w:rsidRPr="002E1A27" w:rsidTr="004602A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Egészségügyi szolgáltató</w:t>
            </w:r>
          </w:p>
        </w:tc>
        <w:tc>
          <w:tcPr>
            <w:tcW w:w="47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</w:t>
            </w:r>
          </w:p>
        </w:tc>
      </w:tr>
      <w:tr w:rsidR="00A74F7E" w:rsidRPr="002E1A27" w:rsidTr="004602A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Védőnői jelzés</w:t>
            </w:r>
          </w:p>
        </w:tc>
        <w:tc>
          <w:tcPr>
            <w:tcW w:w="47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</w:t>
            </w:r>
          </w:p>
        </w:tc>
      </w:tr>
      <w:tr w:rsidR="00A74F7E" w:rsidRPr="002E1A27" w:rsidTr="004602A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Kisgyermekek napközbeni ellátását nyújtók</w:t>
            </w:r>
          </w:p>
        </w:tc>
        <w:tc>
          <w:tcPr>
            <w:tcW w:w="47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</w:p>
        </w:tc>
      </w:tr>
      <w:tr w:rsidR="00A74F7E" w:rsidRPr="002E1A27" w:rsidTr="004602A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Köznevelési intézmény</w:t>
            </w:r>
          </w:p>
        </w:tc>
        <w:tc>
          <w:tcPr>
            <w:tcW w:w="47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7E" w:rsidRDefault="00A74F7E">
            <w:pPr>
              <w:pStyle w:val="Tblzattartalom"/>
              <w:jc w:val="both"/>
            </w:pPr>
            <w:r>
              <w:t>2</w:t>
            </w:r>
          </w:p>
        </w:tc>
      </w:tr>
    </w:tbl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  <w:r>
        <w:br w:type="page"/>
      </w: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  <w:r>
        <w:rPr>
          <w:rFonts w:cs="Times New Roman"/>
        </w:rPr>
        <w:t xml:space="preserve">Nyúl településen a jelzőrendszer tagjaival rendszeresen tartotta szolgálatunk a kapcsolatot. A szakmaközi megbeszéléseken lehetőségük nyílt a tagoknak az aktuális törvényi változásokat megismerni, folyamatban lévő ügyeket megbeszélni. </w:t>
      </w: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  <w:r>
        <w:rPr>
          <w:rFonts w:cs="Times New Roman"/>
        </w:rPr>
        <w:t>Emellett a tavaszi időszakban éves szakmai tanácskozást, ősszel települési tanácskozást szerveztünk, melyen a jelzőrendszeri tagok együttesen vettek részt, és beszéltük át a településen előforduló problémákat.</w:t>
      </w: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  <w:r>
        <w:rPr>
          <w:rFonts w:cs="Times New Roman"/>
        </w:rPr>
        <w:t>A 2018-as évben is lehetőségünk volt táboroztatni a környék rászoruló gyermekeit, melynek helyszíne a szolgálat pannonhalmi központja volt és 6 gyermeket érintett.  Ezúton szeretném megköszönni a Képviselő Testületnek az anyagi hozzájárulást, és a sportkörnek, hogy biztosította a nyúli gyermekek szállítását.</w:t>
      </w:r>
    </w:p>
    <w:p w:rsidR="00A74F7E" w:rsidRDefault="00A74F7E">
      <w:pPr>
        <w:pStyle w:val="Alaprtelmezett"/>
        <w:tabs>
          <w:tab w:val="left" w:pos="165"/>
        </w:tabs>
        <w:jc w:val="both"/>
      </w:pPr>
    </w:p>
    <w:p w:rsidR="00A74F7E" w:rsidRDefault="00A74F7E">
      <w:pPr>
        <w:pStyle w:val="Alaprtelmezett"/>
        <w:tabs>
          <w:tab w:val="left" w:pos="300"/>
        </w:tabs>
        <w:ind w:left="45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  <w:u w:val="single"/>
        </w:rPr>
        <w:t>Pszichológus, jogi tanácsadás: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 xml:space="preserve">Nyúl közigazgatásilag Győrhöz tartozik, ezért pszichológus és ingyenes jogi tanácsadást A Győr Megyei Jogú Város Önkormányzat Család és Gyermekjóléti központban  lehet igénybe venni,az elmúlt évben ilyen eset nem fordult elő, ennek fő oka az, hogy hosszú a várólista, a problémák megoldásához viszont azonnali beavatkozás kell, emiatt az érintett családok egyéb úton oldották meg a szakemberhez való eljutást. 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 xml:space="preserve">A gondozott családok mindegyike önkéntesen vállalta a szolgálattal való együttműködést, akár önkéntes alapon kérték a segítségnyújtást,akár jelzőrendszeri tag által érkezett jelzésre történt a megkeresés.  Az együttműködés eredményessége </w:t>
      </w:r>
      <w:bookmarkStart w:id="1" w:name="_GoBack"/>
      <w:bookmarkEnd w:id="1"/>
      <w:r>
        <w:rPr>
          <w:rFonts w:cs="Times New Roman"/>
        </w:rPr>
        <w:t xml:space="preserve">változó, hiszen volt olyan család, akinek az életében nagyobb hatással tudtunk jelen lenni, és volt család, ahol kevésbé ( egy esetben kellett kezdeményezni újabb védelembe vételt ) , de </w:t>
      </w:r>
      <w:r>
        <w:rPr>
          <w:rFonts w:cs="Times New Roman"/>
          <w:b/>
        </w:rPr>
        <w:t>a gyermekvédelem területén értékelendő a legapróbb változás is, hiszen ezek az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apró változások is mind a gyermekek érdekeit szolgálják</w:t>
      </w:r>
      <w:r>
        <w:rPr>
          <w:rFonts w:cs="Times New Roman"/>
        </w:rPr>
        <w:t>. Az eredményességet elsősorban az a tényező befolyásolja, hogy a gyermekek szüleiben el tudjuk-e  indítani a változásokat. Legfőbb célunk, hogy ezt a változást a gyermekek érdekeinek megfelelően elérjük, és ezáltal segítsük a családokat meglévő problémáik megoldásában illetve abban, hogy újabb problémák ne keletkezzenek.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</w:pPr>
      <w:r>
        <w:rPr>
          <w:lang w:eastAsia="hu-HU"/>
        </w:rPr>
        <w:t>Kérem a Tisztelt Képviselőtestületet, hogy a beszámolót elfogadni szíveskedjenek!</w:t>
      </w:r>
    </w:p>
    <w:p w:rsidR="00A74F7E" w:rsidRDefault="00A74F7E">
      <w:pPr>
        <w:pStyle w:val="Alaprtelmezett"/>
      </w:pPr>
    </w:p>
    <w:p w:rsidR="00A74F7E" w:rsidRDefault="00A74F7E">
      <w:pPr>
        <w:pStyle w:val="Alaprtelmezett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 xml:space="preserve">                                                     Beszámolót készítette: 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Fazekas Beatrix</w:t>
      </w:r>
    </w:p>
    <w:p w:rsidR="00A74F7E" w:rsidRDefault="00A74F7E">
      <w:pPr>
        <w:pStyle w:val="Alaprtelmezett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Családsegítő </w:t>
      </w: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</w:p>
    <w:p w:rsidR="00A74F7E" w:rsidRDefault="00A74F7E">
      <w:pPr>
        <w:pStyle w:val="Alaprtelmezett"/>
        <w:jc w:val="both"/>
      </w:pPr>
      <w:r>
        <w:rPr>
          <w:rFonts w:cs="Times New Roman"/>
        </w:rPr>
        <w:t xml:space="preserve">Pannonhalma, 2018. május 17. </w:t>
      </w:r>
    </w:p>
    <w:sectPr w:rsidR="00A74F7E" w:rsidSect="00A95675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47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31416A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36B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675"/>
    <w:rsid w:val="000E6AF3"/>
    <w:rsid w:val="0027399F"/>
    <w:rsid w:val="002E1A27"/>
    <w:rsid w:val="004602A7"/>
    <w:rsid w:val="005A6840"/>
    <w:rsid w:val="0099546A"/>
    <w:rsid w:val="00A74F7E"/>
    <w:rsid w:val="00A95675"/>
    <w:rsid w:val="00D2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A95675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ListLabel7">
    <w:name w:val="ListLabel 7"/>
    <w:uiPriority w:val="99"/>
    <w:rsid w:val="00A95675"/>
  </w:style>
  <w:style w:type="character" w:customStyle="1" w:styleId="ListLabel8">
    <w:name w:val="ListLabel 8"/>
    <w:uiPriority w:val="99"/>
    <w:rsid w:val="00A95675"/>
  </w:style>
  <w:style w:type="character" w:customStyle="1" w:styleId="ListLabel9">
    <w:name w:val="ListLabel 9"/>
    <w:uiPriority w:val="99"/>
    <w:rsid w:val="00A95675"/>
  </w:style>
  <w:style w:type="character" w:customStyle="1" w:styleId="ListLabel10">
    <w:name w:val="ListLabel 10"/>
    <w:uiPriority w:val="99"/>
    <w:rsid w:val="00A95675"/>
  </w:style>
  <w:style w:type="character" w:customStyle="1" w:styleId="ListLabel11">
    <w:name w:val="ListLabel 11"/>
    <w:uiPriority w:val="99"/>
    <w:rsid w:val="00A95675"/>
  </w:style>
  <w:style w:type="character" w:customStyle="1" w:styleId="ListLabel12">
    <w:name w:val="ListLabel 12"/>
    <w:uiPriority w:val="99"/>
    <w:rsid w:val="00A95675"/>
  </w:style>
  <w:style w:type="character" w:customStyle="1" w:styleId="ListLabel13">
    <w:name w:val="ListLabel 13"/>
    <w:uiPriority w:val="99"/>
    <w:rsid w:val="00A95675"/>
  </w:style>
  <w:style w:type="character" w:customStyle="1" w:styleId="ListLabel14">
    <w:name w:val="ListLabel 14"/>
    <w:uiPriority w:val="99"/>
    <w:rsid w:val="00A95675"/>
  </w:style>
  <w:style w:type="character" w:customStyle="1" w:styleId="ListLabel15">
    <w:name w:val="ListLabel 15"/>
    <w:uiPriority w:val="99"/>
    <w:rsid w:val="00A95675"/>
  </w:style>
  <w:style w:type="character" w:customStyle="1" w:styleId="ListLabel16">
    <w:name w:val="ListLabel 16"/>
    <w:uiPriority w:val="99"/>
    <w:rsid w:val="00A95675"/>
  </w:style>
  <w:style w:type="character" w:customStyle="1" w:styleId="ListLabel17">
    <w:name w:val="ListLabel 17"/>
    <w:uiPriority w:val="99"/>
    <w:rsid w:val="00A95675"/>
  </w:style>
  <w:style w:type="character" w:customStyle="1" w:styleId="ListLabel18">
    <w:name w:val="ListLabel 18"/>
    <w:uiPriority w:val="99"/>
    <w:rsid w:val="00A95675"/>
  </w:style>
  <w:style w:type="character" w:customStyle="1" w:styleId="ListLabel19">
    <w:name w:val="ListLabel 19"/>
    <w:uiPriority w:val="99"/>
    <w:rsid w:val="00A95675"/>
  </w:style>
  <w:style w:type="character" w:customStyle="1" w:styleId="ListLabel20">
    <w:name w:val="ListLabel 20"/>
    <w:uiPriority w:val="99"/>
    <w:rsid w:val="00A95675"/>
  </w:style>
  <w:style w:type="character" w:customStyle="1" w:styleId="ListLabel21">
    <w:name w:val="ListLabel 21"/>
    <w:uiPriority w:val="99"/>
    <w:rsid w:val="00A95675"/>
  </w:style>
  <w:style w:type="character" w:customStyle="1" w:styleId="ListLabel22">
    <w:name w:val="ListLabel 22"/>
    <w:uiPriority w:val="99"/>
    <w:rsid w:val="00A95675"/>
  </w:style>
  <w:style w:type="character" w:customStyle="1" w:styleId="ListLabel23">
    <w:name w:val="ListLabel 23"/>
    <w:uiPriority w:val="99"/>
    <w:rsid w:val="00A95675"/>
  </w:style>
  <w:style w:type="character" w:customStyle="1" w:styleId="ListLabel24">
    <w:name w:val="ListLabel 24"/>
    <w:uiPriority w:val="99"/>
    <w:rsid w:val="00A95675"/>
  </w:style>
  <w:style w:type="character" w:customStyle="1" w:styleId="ListLabel25">
    <w:name w:val="ListLabel 25"/>
    <w:uiPriority w:val="99"/>
    <w:rsid w:val="00A95675"/>
  </w:style>
  <w:style w:type="character" w:customStyle="1" w:styleId="ListLabel26">
    <w:name w:val="ListLabel 26"/>
    <w:uiPriority w:val="99"/>
    <w:rsid w:val="00A95675"/>
  </w:style>
  <w:style w:type="character" w:customStyle="1" w:styleId="ListLabel27">
    <w:name w:val="ListLabel 27"/>
    <w:uiPriority w:val="99"/>
    <w:rsid w:val="00A95675"/>
  </w:style>
  <w:style w:type="character" w:customStyle="1" w:styleId="ListLabel28">
    <w:name w:val="ListLabel 28"/>
    <w:uiPriority w:val="99"/>
    <w:rsid w:val="00A95675"/>
  </w:style>
  <w:style w:type="character" w:customStyle="1" w:styleId="ListLabel29">
    <w:name w:val="ListLabel 29"/>
    <w:uiPriority w:val="99"/>
    <w:rsid w:val="00A95675"/>
  </w:style>
  <w:style w:type="character" w:customStyle="1" w:styleId="ListLabel30">
    <w:name w:val="ListLabel 30"/>
    <w:uiPriority w:val="99"/>
    <w:rsid w:val="00A95675"/>
  </w:style>
  <w:style w:type="character" w:customStyle="1" w:styleId="ListLabel31">
    <w:name w:val="ListLabel 31"/>
    <w:uiPriority w:val="99"/>
    <w:rsid w:val="00A95675"/>
  </w:style>
  <w:style w:type="character" w:customStyle="1" w:styleId="ListLabel32">
    <w:name w:val="ListLabel 32"/>
    <w:uiPriority w:val="99"/>
    <w:rsid w:val="00A95675"/>
  </w:style>
  <w:style w:type="character" w:customStyle="1" w:styleId="ListLabel33">
    <w:name w:val="ListLabel 33"/>
    <w:uiPriority w:val="99"/>
    <w:rsid w:val="00A95675"/>
  </w:style>
  <w:style w:type="character" w:customStyle="1" w:styleId="ListLabel34">
    <w:name w:val="ListLabel 34"/>
    <w:uiPriority w:val="99"/>
    <w:rsid w:val="00A95675"/>
  </w:style>
  <w:style w:type="paragraph" w:customStyle="1" w:styleId="Cmsor">
    <w:name w:val="Címsor"/>
    <w:basedOn w:val="Alaprtelmezett"/>
    <w:next w:val="BodyText"/>
    <w:uiPriority w:val="99"/>
    <w:rsid w:val="00A956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Alaprtelmezett"/>
    <w:link w:val="BodyTextChar"/>
    <w:uiPriority w:val="99"/>
    <w:rsid w:val="00A956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4641"/>
  </w:style>
  <w:style w:type="paragraph" w:styleId="List">
    <w:name w:val="List"/>
    <w:basedOn w:val="BodyText"/>
    <w:uiPriority w:val="99"/>
    <w:rsid w:val="00A95675"/>
  </w:style>
  <w:style w:type="paragraph" w:customStyle="1" w:styleId="Felirat">
    <w:name w:val="Felirat"/>
    <w:basedOn w:val="Alaprtelmezett"/>
    <w:uiPriority w:val="99"/>
    <w:rsid w:val="00A9567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Alaprtelmezett"/>
    <w:uiPriority w:val="99"/>
    <w:rsid w:val="00A95675"/>
    <w:pPr>
      <w:suppressLineNumbers/>
    </w:pPr>
  </w:style>
  <w:style w:type="paragraph" w:styleId="ListParagraph">
    <w:name w:val="List Paragraph"/>
    <w:basedOn w:val="Alaprtelmezett"/>
    <w:uiPriority w:val="99"/>
    <w:qFormat/>
    <w:rsid w:val="00A95675"/>
    <w:pPr>
      <w:spacing w:after="200"/>
      <w:ind w:left="720"/>
      <w:contextualSpacing/>
    </w:pPr>
  </w:style>
  <w:style w:type="paragraph" w:customStyle="1" w:styleId="Tblzattartalom">
    <w:name w:val="Táblázattartalom"/>
    <w:basedOn w:val="Alaprtelmezett"/>
    <w:uiPriority w:val="99"/>
    <w:rsid w:val="00A95675"/>
    <w:pPr>
      <w:suppressLineNumbers/>
    </w:pPr>
  </w:style>
  <w:style w:type="paragraph" w:customStyle="1" w:styleId="Tblzatfejlc">
    <w:name w:val="Táblázatfejléc"/>
    <w:basedOn w:val="Tblzattartalom"/>
    <w:uiPriority w:val="99"/>
    <w:rsid w:val="00A956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3</Pages>
  <Words>605</Words>
  <Characters>4178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Pannonhalma Többcélú Kistérségi Társulás</dc:title>
  <dc:subject/>
  <dc:creator/>
  <cp:keywords/>
  <dc:description/>
  <cp:lastModifiedBy>anett</cp:lastModifiedBy>
  <cp:revision>7</cp:revision>
  <dcterms:created xsi:type="dcterms:W3CDTF">2019-05-20T07:27:00Z</dcterms:created>
  <dcterms:modified xsi:type="dcterms:W3CDTF">2019-05-20T12:52:00Z</dcterms:modified>
</cp:coreProperties>
</file>